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3CA30" w14:textId="25FC5736" w:rsidR="009B2097" w:rsidRDefault="006251F9" w:rsidP="008800E0">
      <w:pPr>
        <w:spacing w:before="120" w:after="120" w:line="276" w:lineRule="auto"/>
      </w:pPr>
      <w:r w:rsidRPr="00E32292">
        <w:t>Informacja prasowa</w:t>
      </w:r>
    </w:p>
    <w:p w14:paraId="55D70CE2" w14:textId="4626051A" w:rsidR="00E96F52" w:rsidRDefault="00725706" w:rsidP="00150556">
      <w:pPr>
        <w:spacing w:before="120" w:after="120" w:line="276" w:lineRule="auto"/>
        <w:jc w:val="right"/>
      </w:pPr>
      <w:r>
        <w:t xml:space="preserve">Warszawa, </w:t>
      </w:r>
      <w:r w:rsidR="00C23E0C">
        <w:t>11 stycznia</w:t>
      </w:r>
      <w:r w:rsidR="006251F9" w:rsidRPr="00E32292">
        <w:t xml:space="preserve"> 202</w:t>
      </w:r>
      <w:r w:rsidR="00C23E0C">
        <w:t>1</w:t>
      </w:r>
      <w:r w:rsidR="006251F9" w:rsidRPr="00E32292">
        <w:t xml:space="preserve"> r. </w:t>
      </w:r>
    </w:p>
    <w:p w14:paraId="3B9EA3D7" w14:textId="33D6E114" w:rsidR="002F78C5" w:rsidRDefault="002F78C5" w:rsidP="00150556">
      <w:pPr>
        <w:spacing w:before="120" w:after="120" w:line="276" w:lineRule="auto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0EDA0B" wp14:editId="55858971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1386840" cy="2078990"/>
            <wp:effectExtent l="0" t="0" r="3810" b="0"/>
            <wp:wrapTight wrapText="bothSides">
              <wp:wrapPolygon edited="0">
                <wp:start x="0" y="0"/>
                <wp:lineTo x="0" y="21376"/>
                <wp:lineTo x="21363" y="21376"/>
                <wp:lineTo x="2136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4E93C" w14:textId="07611E5F" w:rsidR="00037CB3" w:rsidRPr="008800E0" w:rsidRDefault="00C23E0C" w:rsidP="002F78C5">
      <w:pPr>
        <w:spacing w:after="100" w:afterAutospacing="1" w:line="276" w:lineRule="auto"/>
        <w:rPr>
          <w:rFonts w:eastAsia="Times New Roman"/>
          <w:b/>
          <w:bCs/>
          <w:color w:val="000000"/>
          <w:sz w:val="24"/>
          <w:szCs w:val="24"/>
          <w:lang w:eastAsia="pl-PL"/>
        </w:rPr>
      </w:pPr>
      <w:r>
        <w:rPr>
          <w:rFonts w:eastAsia="Times New Roman"/>
          <w:b/>
          <w:bCs/>
          <w:iCs/>
          <w:color w:val="000000"/>
          <w:sz w:val="24"/>
          <w:szCs w:val="24"/>
          <w:lang w:eastAsia="pl-PL"/>
        </w:rPr>
        <w:t>W grudniu</w:t>
      </w:r>
      <w:r w:rsidR="009E39BA" w:rsidRPr="008800E0">
        <w:rPr>
          <w:rFonts w:eastAsia="Times New Roman"/>
          <w:b/>
          <w:bCs/>
          <w:iCs/>
          <w:color w:val="000000"/>
          <w:sz w:val="24"/>
          <w:szCs w:val="24"/>
          <w:lang w:eastAsia="pl-PL"/>
        </w:rPr>
        <w:t xml:space="preserve"> 2020 roku do użytku oddana została pierwsza inwestycja w Europie Środkowej i Wschodniej wykorzystująca rozwiązania modułowe </w:t>
      </w:r>
      <w:proofErr w:type="spellStart"/>
      <w:r w:rsidR="00527E24" w:rsidRPr="008800E0">
        <w:rPr>
          <w:rFonts w:eastAsia="Times New Roman"/>
          <w:b/>
          <w:bCs/>
          <w:iCs/>
          <w:color w:val="000000"/>
          <w:sz w:val="24"/>
          <w:szCs w:val="24"/>
          <w:lang w:eastAsia="pl-PL"/>
        </w:rPr>
        <w:t>Powerpack</w:t>
      </w:r>
      <w:proofErr w:type="spellEnd"/>
      <w:r w:rsidR="00527E24" w:rsidRPr="008800E0">
        <w:rPr>
          <w:rFonts w:eastAsia="Times New Roman"/>
          <w:b/>
          <w:bCs/>
          <w:iCs/>
          <w:color w:val="000000"/>
          <w:sz w:val="24"/>
          <w:szCs w:val="24"/>
          <w:lang w:eastAsia="pl-PL"/>
        </w:rPr>
        <w:t xml:space="preserve"> </w:t>
      </w:r>
      <w:r w:rsidR="009E39BA" w:rsidRPr="008800E0">
        <w:rPr>
          <w:rFonts w:eastAsia="Times New Roman"/>
          <w:b/>
          <w:bCs/>
          <w:iCs/>
          <w:color w:val="000000"/>
          <w:sz w:val="24"/>
          <w:szCs w:val="24"/>
          <w:lang w:eastAsia="pl-PL"/>
        </w:rPr>
        <w:t xml:space="preserve">Tesla w lokalnej sieci elektroenergetycznej. </w:t>
      </w:r>
      <w:r>
        <w:rPr>
          <w:rFonts w:eastAsia="Times New Roman"/>
          <w:b/>
          <w:bCs/>
          <w:iCs/>
          <w:color w:val="000000"/>
          <w:sz w:val="24"/>
          <w:szCs w:val="24"/>
          <w:lang w:eastAsia="pl-PL"/>
        </w:rPr>
        <w:t>W</w:t>
      </w:r>
      <w:r w:rsidR="00527E24" w:rsidRPr="008800E0">
        <w:rPr>
          <w:rFonts w:eastAsia="Times New Roman"/>
          <w:b/>
          <w:bCs/>
          <w:iCs/>
          <w:color w:val="000000"/>
          <w:sz w:val="24"/>
          <w:szCs w:val="24"/>
          <w:lang w:eastAsia="pl-PL"/>
        </w:rPr>
        <w:t xml:space="preserve"> modułowym </w:t>
      </w:r>
      <w:r w:rsidR="00527E24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magazynie energii </w:t>
      </w:r>
      <w:r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w </w:t>
      </w:r>
      <w:proofErr w:type="spellStart"/>
      <w:r>
        <w:rPr>
          <w:rFonts w:eastAsia="Times New Roman"/>
          <w:b/>
          <w:bCs/>
          <w:color w:val="000000"/>
          <w:sz w:val="24"/>
          <w:szCs w:val="24"/>
          <w:lang w:eastAsia="pl-PL"/>
        </w:rPr>
        <w:t>Rzepedzi</w:t>
      </w:r>
      <w:proofErr w:type="spellEnd"/>
      <w:r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, </w:t>
      </w:r>
      <w:r w:rsidR="00527E24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>należącym do PGE Polska Grupa Energetyczna</w:t>
      </w:r>
      <w:r w:rsidR="00D53845">
        <w:rPr>
          <w:rFonts w:eastAsia="Times New Roman"/>
          <w:b/>
          <w:bCs/>
          <w:color w:val="000000"/>
          <w:sz w:val="24"/>
          <w:szCs w:val="24"/>
          <w:lang w:eastAsia="pl-PL"/>
        </w:rPr>
        <w:t>,</w:t>
      </w:r>
      <w:r w:rsidR="00527E24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952BA0">
        <w:rPr>
          <w:rFonts w:eastAsia="Times New Roman"/>
          <w:b/>
          <w:bCs/>
          <w:color w:val="000000"/>
          <w:sz w:val="24"/>
          <w:szCs w:val="24"/>
          <w:lang w:eastAsia="pl-PL"/>
        </w:rPr>
        <w:t>zainstalowan</w:t>
      </w:r>
      <w:r w:rsidR="00D53845">
        <w:rPr>
          <w:rFonts w:eastAsia="Times New Roman"/>
          <w:b/>
          <w:bCs/>
          <w:color w:val="000000"/>
          <w:sz w:val="24"/>
          <w:szCs w:val="24"/>
          <w:lang w:eastAsia="pl-PL"/>
        </w:rPr>
        <w:t>o</w:t>
      </w:r>
      <w:r w:rsidR="00952BA0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527E24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>moduły Tesla</w:t>
      </w:r>
      <w:r w:rsidR="003872BA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 </w:t>
      </w:r>
      <w:proofErr w:type="spellStart"/>
      <w:r w:rsidR="003872BA">
        <w:rPr>
          <w:rFonts w:eastAsia="Times New Roman"/>
          <w:b/>
          <w:bCs/>
          <w:color w:val="000000"/>
          <w:sz w:val="24"/>
          <w:szCs w:val="24"/>
          <w:lang w:eastAsia="pl-PL"/>
        </w:rPr>
        <w:t>Powerpack</w:t>
      </w:r>
      <w:proofErr w:type="spellEnd"/>
      <w:r w:rsidR="00527E24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>, o</w:t>
      </w:r>
      <w:r w:rsidR="00CB1754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 mocy 2MW i </w:t>
      </w:r>
      <w:r w:rsidR="00527E24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 pojemności 4 MWh. Wykonawcą projektu jest</w:t>
      </w:r>
      <w:r w:rsidR="00952BA0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 polska firma</w:t>
      </w:r>
      <w:r w:rsidR="00527E24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037CB3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Griffin </w:t>
      </w:r>
      <w:proofErr w:type="spellStart"/>
      <w:r w:rsidR="00037CB3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>Group</w:t>
      </w:r>
      <w:proofErr w:type="spellEnd"/>
      <w:r w:rsidR="00037CB3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 Energy</w:t>
      </w:r>
      <w:r w:rsidR="009E39BA" w:rsidRPr="008800E0">
        <w:rPr>
          <w:rFonts w:eastAsia="Times New Roman"/>
          <w:b/>
          <w:bCs/>
          <w:color w:val="000000"/>
          <w:sz w:val="24"/>
          <w:szCs w:val="24"/>
          <w:lang w:eastAsia="pl-PL"/>
        </w:rPr>
        <w:t xml:space="preserve">. </w:t>
      </w:r>
    </w:p>
    <w:p w14:paraId="17E4FB01" w14:textId="1497B0E5" w:rsidR="007728C1" w:rsidRDefault="003872BA" w:rsidP="008800E0">
      <w:pPr>
        <w:spacing w:after="100" w:afterAutospacing="1" w:line="276" w:lineRule="auto"/>
        <w:rPr>
          <w:rFonts w:eastAsia="Times New Roman"/>
          <w:bCs/>
          <w:color w:val="000000"/>
          <w:sz w:val="23"/>
          <w:szCs w:val="23"/>
          <w:lang w:eastAsia="pl-PL"/>
        </w:rPr>
      </w:pPr>
      <w:r w:rsidRPr="00D53845">
        <w:rPr>
          <w:rFonts w:asciiTheme="minorHAnsi" w:eastAsia="MS Mincho" w:hAnsiTheme="minorHAnsi" w:cstheme="minorHAnsi" w:hint="eastAsia"/>
          <w:sz w:val="23"/>
          <w:szCs w:val="23"/>
          <w:lang w:eastAsia="pl-PL"/>
        </w:rPr>
        <w:t xml:space="preserve">W 2017 roku został oddany do użytku </w:t>
      </w:r>
      <w:r w:rsidR="00CB1754" w:rsidRPr="00D53845">
        <w:rPr>
          <w:rFonts w:asciiTheme="minorHAnsi" w:eastAsia="MS Mincho" w:hAnsiTheme="minorHAnsi" w:cstheme="minorHAnsi"/>
          <w:sz w:val="23"/>
          <w:szCs w:val="23"/>
          <w:lang w:eastAsia="pl-PL"/>
        </w:rPr>
        <w:t xml:space="preserve">pierwszy komercyjny i </w:t>
      </w:r>
      <w:r w:rsidRPr="00D53845">
        <w:rPr>
          <w:rFonts w:asciiTheme="minorHAnsi" w:eastAsia="MS Mincho" w:hAnsiTheme="minorHAnsi" w:cstheme="minorHAnsi" w:hint="eastAsia"/>
          <w:sz w:val="23"/>
          <w:szCs w:val="23"/>
          <w:lang w:eastAsia="pl-PL"/>
        </w:rPr>
        <w:t xml:space="preserve">największy na świecie wówczas magazyn energii w Australii oparty o technologię TESLA </w:t>
      </w:r>
      <w:proofErr w:type="spellStart"/>
      <w:r w:rsidRPr="00D53845">
        <w:rPr>
          <w:rFonts w:asciiTheme="minorHAnsi" w:eastAsia="MS Mincho" w:hAnsiTheme="minorHAnsi" w:cstheme="minorHAnsi"/>
          <w:sz w:val="23"/>
          <w:szCs w:val="23"/>
          <w:lang w:eastAsia="pl-PL"/>
        </w:rPr>
        <w:t>Powerpack</w:t>
      </w:r>
      <w:proofErr w:type="spellEnd"/>
      <w:r w:rsidRPr="00D53845">
        <w:rPr>
          <w:rFonts w:asciiTheme="minorHAnsi" w:eastAsia="MS Mincho" w:hAnsiTheme="minorHAnsi" w:cstheme="minorHAnsi"/>
          <w:sz w:val="23"/>
          <w:szCs w:val="23"/>
          <w:lang w:eastAsia="pl-PL"/>
        </w:rPr>
        <w:t xml:space="preserve"> o mocy 100MW </w:t>
      </w:r>
      <w:r w:rsidR="00CB1754" w:rsidRPr="00D53845">
        <w:rPr>
          <w:rFonts w:asciiTheme="minorHAnsi" w:eastAsia="MS Mincho" w:hAnsiTheme="minorHAnsi" w:cstheme="minorHAnsi"/>
          <w:sz w:val="23"/>
          <w:szCs w:val="23"/>
          <w:lang w:eastAsia="pl-PL"/>
        </w:rPr>
        <w:t xml:space="preserve">i pojemności </w:t>
      </w:r>
      <w:r w:rsidRPr="00D53845">
        <w:rPr>
          <w:rFonts w:asciiTheme="minorHAnsi" w:eastAsia="MS Mincho" w:hAnsiTheme="minorHAnsi" w:cstheme="minorHAnsi"/>
          <w:sz w:val="23"/>
          <w:szCs w:val="23"/>
          <w:lang w:eastAsia="pl-PL"/>
        </w:rPr>
        <w:t xml:space="preserve"> 129 MWh.</w:t>
      </w:r>
      <w:r w:rsidR="00942426" w:rsidRPr="00D53845">
        <w:rPr>
          <w:rFonts w:asciiTheme="minorHAnsi" w:eastAsia="Times New Roman" w:hAnsiTheme="minorHAnsi" w:cstheme="minorHAnsi"/>
          <w:color w:val="000000"/>
          <w:sz w:val="23"/>
          <w:szCs w:val="23"/>
          <w:lang w:eastAsia="pl-PL"/>
        </w:rPr>
        <w:t xml:space="preserve"> </w:t>
      </w:r>
      <w:r w:rsidR="00942426">
        <w:rPr>
          <w:rFonts w:eastAsia="Times New Roman"/>
          <w:bCs/>
          <w:color w:val="000000"/>
          <w:sz w:val="23"/>
          <w:szCs w:val="23"/>
          <w:lang w:eastAsia="pl-PL"/>
        </w:rPr>
        <w:t>Te</w:t>
      </w:r>
      <w:r w:rsidR="00952BA0">
        <w:rPr>
          <w:rFonts w:eastAsia="Times New Roman"/>
          <w:bCs/>
          <w:color w:val="000000"/>
          <w:sz w:val="23"/>
          <w:szCs w:val="23"/>
          <w:lang w:eastAsia="pl-PL"/>
        </w:rPr>
        <w:t>go typu</w:t>
      </w:r>
      <w:r w:rsidR="00942426">
        <w:rPr>
          <w:rFonts w:eastAsia="Times New Roman"/>
          <w:bCs/>
          <w:color w:val="000000"/>
          <w:sz w:val="23"/>
          <w:szCs w:val="23"/>
          <w:lang w:eastAsia="pl-PL"/>
        </w:rPr>
        <w:t xml:space="preserve"> magazyny energii </w:t>
      </w:r>
      <w:r w:rsidR="00942426" w:rsidRPr="00942426">
        <w:rPr>
          <w:rFonts w:eastAsia="Times New Roman"/>
          <w:bCs/>
          <w:color w:val="000000"/>
          <w:sz w:val="23"/>
          <w:szCs w:val="23"/>
          <w:lang w:eastAsia="pl-PL"/>
        </w:rPr>
        <w:t>zaprojektowan</w:t>
      </w:r>
      <w:r w:rsidR="00D53845">
        <w:rPr>
          <w:rFonts w:eastAsia="Times New Roman"/>
          <w:bCs/>
          <w:color w:val="000000"/>
          <w:sz w:val="23"/>
          <w:szCs w:val="23"/>
          <w:lang w:eastAsia="pl-PL"/>
        </w:rPr>
        <w:t>o</w:t>
      </w:r>
      <w:r w:rsidR="00942426" w:rsidRPr="00942426">
        <w:rPr>
          <w:rFonts w:eastAsia="Times New Roman"/>
          <w:bCs/>
          <w:color w:val="000000"/>
          <w:sz w:val="23"/>
          <w:szCs w:val="23"/>
          <w:lang w:eastAsia="pl-PL"/>
        </w:rPr>
        <w:t xml:space="preserve"> do funkcjonowania </w:t>
      </w:r>
      <w:r w:rsidR="00952BA0">
        <w:rPr>
          <w:rFonts w:eastAsia="Times New Roman"/>
          <w:bCs/>
          <w:color w:val="000000"/>
          <w:sz w:val="23"/>
          <w:szCs w:val="23"/>
          <w:lang w:eastAsia="pl-PL"/>
        </w:rPr>
        <w:t>w</w:t>
      </w:r>
      <w:r w:rsidR="00942426" w:rsidRPr="00942426">
        <w:rPr>
          <w:rFonts w:eastAsia="Times New Roman"/>
          <w:bCs/>
          <w:color w:val="000000"/>
          <w:sz w:val="23"/>
          <w:szCs w:val="23"/>
          <w:lang w:eastAsia="pl-PL"/>
        </w:rPr>
        <w:t xml:space="preserve"> sieci energetycznej </w:t>
      </w:r>
      <w:r w:rsidR="007728C1">
        <w:rPr>
          <w:rFonts w:eastAsia="Times New Roman"/>
          <w:bCs/>
          <w:color w:val="000000"/>
          <w:sz w:val="23"/>
          <w:szCs w:val="23"/>
          <w:lang w:eastAsia="pl-PL"/>
        </w:rPr>
        <w:t>w celu</w:t>
      </w:r>
      <w:r w:rsidR="00942426" w:rsidRPr="00942426">
        <w:rPr>
          <w:rFonts w:eastAsia="Times New Roman"/>
          <w:bCs/>
          <w:color w:val="000000"/>
          <w:sz w:val="23"/>
          <w:szCs w:val="23"/>
          <w:lang w:eastAsia="pl-PL"/>
        </w:rPr>
        <w:t xml:space="preserve"> usprawnia</w:t>
      </w:r>
      <w:r w:rsidR="007728C1">
        <w:rPr>
          <w:rFonts w:eastAsia="Times New Roman"/>
          <w:bCs/>
          <w:color w:val="000000"/>
          <w:sz w:val="23"/>
          <w:szCs w:val="23"/>
          <w:lang w:eastAsia="pl-PL"/>
        </w:rPr>
        <w:t>nia</w:t>
      </w:r>
      <w:r w:rsidR="00942426" w:rsidRPr="00942426">
        <w:rPr>
          <w:rFonts w:eastAsia="Times New Roman"/>
          <w:bCs/>
          <w:color w:val="000000"/>
          <w:sz w:val="23"/>
          <w:szCs w:val="23"/>
          <w:lang w:eastAsia="pl-PL"/>
        </w:rPr>
        <w:t xml:space="preserve"> jej prac</w:t>
      </w:r>
      <w:r w:rsidR="007728C1">
        <w:rPr>
          <w:rFonts w:eastAsia="Times New Roman"/>
          <w:bCs/>
          <w:color w:val="000000"/>
          <w:sz w:val="23"/>
          <w:szCs w:val="23"/>
          <w:lang w:eastAsia="pl-PL"/>
        </w:rPr>
        <w:t>y</w:t>
      </w:r>
      <w:r w:rsidR="00942426" w:rsidRPr="00942426">
        <w:rPr>
          <w:rFonts w:eastAsia="Times New Roman"/>
          <w:bCs/>
          <w:color w:val="000000"/>
          <w:sz w:val="23"/>
          <w:szCs w:val="23"/>
          <w:lang w:eastAsia="pl-PL"/>
        </w:rPr>
        <w:t xml:space="preserve"> m.in. poprzez </w:t>
      </w:r>
      <w:r w:rsidR="00952BA0">
        <w:rPr>
          <w:rFonts w:eastAsia="Times New Roman"/>
          <w:bCs/>
          <w:color w:val="000000"/>
          <w:sz w:val="23"/>
          <w:szCs w:val="23"/>
          <w:lang w:eastAsia="pl-PL"/>
        </w:rPr>
        <w:t>magazynowanie</w:t>
      </w:r>
      <w:r w:rsidR="00952BA0" w:rsidRPr="00942426">
        <w:rPr>
          <w:rFonts w:eastAsia="Times New Roman"/>
          <w:bCs/>
          <w:color w:val="000000"/>
          <w:sz w:val="23"/>
          <w:szCs w:val="23"/>
          <w:lang w:eastAsia="pl-PL"/>
        </w:rPr>
        <w:t xml:space="preserve"> </w:t>
      </w:r>
      <w:r w:rsidR="00942426" w:rsidRPr="00942426">
        <w:rPr>
          <w:rFonts w:eastAsia="Times New Roman"/>
          <w:bCs/>
          <w:color w:val="000000"/>
          <w:sz w:val="23"/>
          <w:szCs w:val="23"/>
          <w:lang w:eastAsia="pl-PL"/>
        </w:rPr>
        <w:t>energii</w:t>
      </w:r>
      <w:r w:rsidR="00952BA0">
        <w:rPr>
          <w:rFonts w:eastAsia="Times New Roman"/>
          <w:bCs/>
          <w:color w:val="000000"/>
          <w:sz w:val="23"/>
          <w:szCs w:val="23"/>
          <w:lang w:eastAsia="pl-PL"/>
        </w:rPr>
        <w:t xml:space="preserve"> i jej uwolnienie w sytuacji przerw w dostawach</w:t>
      </w:r>
      <w:r w:rsidR="00942426" w:rsidRPr="00942426">
        <w:rPr>
          <w:rFonts w:eastAsia="Times New Roman"/>
          <w:bCs/>
          <w:color w:val="000000"/>
          <w:sz w:val="23"/>
          <w:szCs w:val="23"/>
          <w:lang w:eastAsia="pl-PL"/>
        </w:rPr>
        <w:t xml:space="preserve">. </w:t>
      </w:r>
      <w:r w:rsidR="007728C1">
        <w:rPr>
          <w:rFonts w:eastAsia="Times New Roman"/>
          <w:bCs/>
          <w:color w:val="000000"/>
          <w:sz w:val="23"/>
          <w:szCs w:val="23"/>
          <w:lang w:eastAsia="pl-PL"/>
        </w:rPr>
        <w:t xml:space="preserve">Instalacja w </w:t>
      </w:r>
      <w:proofErr w:type="spellStart"/>
      <w:r w:rsidR="007728C1">
        <w:rPr>
          <w:rFonts w:eastAsia="Times New Roman"/>
          <w:bCs/>
          <w:color w:val="000000"/>
          <w:sz w:val="23"/>
          <w:szCs w:val="23"/>
          <w:lang w:eastAsia="pl-PL"/>
        </w:rPr>
        <w:t>Rzepedzi</w:t>
      </w:r>
      <w:proofErr w:type="spellEnd"/>
      <w:r w:rsidR="007728C1">
        <w:rPr>
          <w:rFonts w:eastAsia="Times New Roman"/>
          <w:bCs/>
          <w:color w:val="000000"/>
          <w:sz w:val="23"/>
          <w:szCs w:val="23"/>
          <w:lang w:eastAsia="pl-PL"/>
        </w:rPr>
        <w:t xml:space="preserve"> </w:t>
      </w:r>
      <w:r w:rsidR="00C649DC" w:rsidRPr="00BE3987">
        <w:rPr>
          <w:rFonts w:eastAsia="Times New Roman"/>
          <w:bCs/>
          <w:color w:val="000000"/>
          <w:sz w:val="23"/>
          <w:szCs w:val="23"/>
          <w:lang w:eastAsia="pl-PL"/>
        </w:rPr>
        <w:t xml:space="preserve">o mocy ok. 2,1 MW i pojemności 4,2 MWh została zaprojektowana w celu wspierania niezawodności lokalnej sieci dystrybucyjnej. </w:t>
      </w:r>
      <w:r w:rsidR="00952BA0">
        <w:rPr>
          <w:rFonts w:eastAsia="Times New Roman"/>
          <w:bCs/>
          <w:color w:val="000000"/>
          <w:sz w:val="23"/>
          <w:szCs w:val="23"/>
          <w:lang w:eastAsia="pl-PL"/>
        </w:rPr>
        <w:t xml:space="preserve">Inwestycja ta </w:t>
      </w:r>
      <w:r w:rsidR="00D53845">
        <w:rPr>
          <w:rFonts w:eastAsia="Times New Roman"/>
          <w:bCs/>
          <w:color w:val="000000"/>
          <w:sz w:val="23"/>
          <w:szCs w:val="23"/>
          <w:lang w:eastAsia="pl-PL"/>
        </w:rPr>
        <w:t>daje początek</w:t>
      </w:r>
      <w:r w:rsidR="00952BA0">
        <w:rPr>
          <w:rFonts w:eastAsia="Times New Roman"/>
          <w:bCs/>
          <w:color w:val="000000"/>
          <w:sz w:val="23"/>
          <w:szCs w:val="23"/>
          <w:lang w:eastAsia="pl-PL"/>
        </w:rPr>
        <w:t xml:space="preserve"> budow</w:t>
      </w:r>
      <w:r w:rsidR="00D53845">
        <w:rPr>
          <w:rFonts w:eastAsia="Times New Roman"/>
          <w:bCs/>
          <w:color w:val="000000"/>
          <w:sz w:val="23"/>
          <w:szCs w:val="23"/>
          <w:lang w:eastAsia="pl-PL"/>
        </w:rPr>
        <w:t>ie</w:t>
      </w:r>
      <w:r w:rsidR="00952BA0">
        <w:rPr>
          <w:rFonts w:eastAsia="Times New Roman"/>
          <w:bCs/>
          <w:color w:val="000000"/>
          <w:sz w:val="23"/>
          <w:szCs w:val="23"/>
          <w:lang w:eastAsia="pl-PL"/>
        </w:rPr>
        <w:t xml:space="preserve"> system</w:t>
      </w:r>
      <w:r w:rsidR="00D53845">
        <w:rPr>
          <w:rFonts w:eastAsia="Times New Roman"/>
          <w:bCs/>
          <w:color w:val="000000"/>
          <w:sz w:val="23"/>
          <w:szCs w:val="23"/>
          <w:lang w:eastAsia="pl-PL"/>
        </w:rPr>
        <w:t>u</w:t>
      </w:r>
      <w:r w:rsidR="00952BA0">
        <w:rPr>
          <w:rFonts w:eastAsia="Times New Roman"/>
          <w:bCs/>
          <w:color w:val="000000"/>
          <w:sz w:val="23"/>
          <w:szCs w:val="23"/>
          <w:lang w:eastAsia="pl-PL"/>
        </w:rPr>
        <w:t xml:space="preserve"> magazynów energii w </w:t>
      </w:r>
      <w:r w:rsidR="007728C1" w:rsidRPr="007728C1">
        <w:rPr>
          <w:rFonts w:eastAsia="Times New Roman"/>
          <w:bCs/>
          <w:color w:val="000000"/>
          <w:sz w:val="23"/>
          <w:szCs w:val="23"/>
          <w:lang w:eastAsia="pl-PL"/>
        </w:rPr>
        <w:t>Grup</w:t>
      </w:r>
      <w:r w:rsidR="00D53845">
        <w:rPr>
          <w:rFonts w:eastAsia="Times New Roman"/>
          <w:bCs/>
          <w:color w:val="000000"/>
          <w:sz w:val="23"/>
          <w:szCs w:val="23"/>
          <w:lang w:eastAsia="pl-PL"/>
        </w:rPr>
        <w:t>ie</w:t>
      </w:r>
      <w:r w:rsidR="007728C1" w:rsidRPr="007728C1">
        <w:rPr>
          <w:rFonts w:eastAsia="Times New Roman"/>
          <w:bCs/>
          <w:color w:val="000000"/>
          <w:sz w:val="23"/>
          <w:szCs w:val="23"/>
          <w:lang w:eastAsia="pl-PL"/>
        </w:rPr>
        <w:t xml:space="preserve"> PGE, zapowiedzianego w nowej strategii Grupy. </w:t>
      </w:r>
    </w:p>
    <w:p w14:paraId="612A4260" w14:textId="3330B759" w:rsidR="00AD3D6F" w:rsidRPr="00C23E0C" w:rsidRDefault="007728C1" w:rsidP="008800E0">
      <w:pPr>
        <w:pStyle w:val="NormalnyWeb"/>
        <w:spacing w:before="0" w:beforeAutospacing="0" w:line="276" w:lineRule="auto"/>
        <w:rPr>
          <w:rFonts w:ascii="Calibri" w:hAnsi="Calibri" w:cs="Calibri"/>
          <w:color w:val="000000"/>
          <w:sz w:val="23"/>
          <w:szCs w:val="23"/>
        </w:rPr>
      </w:pPr>
      <w:r w:rsidRPr="00C23E0C">
        <w:rPr>
          <w:rFonts w:ascii="Calibri" w:hAnsi="Calibri" w:cs="Calibri"/>
          <w:color w:val="000000"/>
          <w:sz w:val="23"/>
          <w:szCs w:val="23"/>
        </w:rPr>
        <w:t>„</w:t>
      </w:r>
      <w:r w:rsidR="006471EE" w:rsidRPr="00C23E0C">
        <w:rPr>
          <w:rFonts w:ascii="Calibri" w:hAnsi="Calibri" w:cs="Calibri"/>
          <w:color w:val="000000"/>
          <w:sz w:val="23"/>
          <w:szCs w:val="23"/>
        </w:rPr>
        <w:t>Postępowanie przetargowe PGE Polska Grupa Energetyczna S.A., na realizację magazynu energii, zawierało bardzo konkretn</w:t>
      </w:r>
      <w:r w:rsidR="00952BA0" w:rsidRPr="00C23E0C">
        <w:rPr>
          <w:rFonts w:ascii="Calibri" w:hAnsi="Calibri" w:cs="Calibri"/>
          <w:color w:val="000000"/>
          <w:sz w:val="23"/>
          <w:szCs w:val="23"/>
        </w:rPr>
        <w:t>ie sprecyzowane</w:t>
      </w:r>
      <w:r w:rsidR="006471EE" w:rsidRPr="00C23E0C">
        <w:rPr>
          <w:rFonts w:ascii="Calibri" w:hAnsi="Calibri" w:cs="Calibri"/>
          <w:color w:val="000000"/>
          <w:sz w:val="23"/>
          <w:szCs w:val="23"/>
        </w:rPr>
        <w:t xml:space="preserve"> zapotrzebowanie</w:t>
      </w:r>
      <w:r w:rsidR="00952BA0" w:rsidRPr="00C23E0C">
        <w:rPr>
          <w:rFonts w:ascii="Calibri" w:hAnsi="Calibri" w:cs="Calibri"/>
          <w:color w:val="000000"/>
          <w:sz w:val="23"/>
          <w:szCs w:val="23"/>
        </w:rPr>
        <w:t xml:space="preserve"> i zdefiniowane funkcje celu</w:t>
      </w:r>
      <w:r w:rsidR="006471EE" w:rsidRPr="00C23E0C">
        <w:rPr>
          <w:rFonts w:ascii="Calibri" w:hAnsi="Calibri" w:cs="Calibri"/>
          <w:color w:val="000000"/>
          <w:sz w:val="23"/>
          <w:szCs w:val="23"/>
        </w:rPr>
        <w:t>. Musieliśmy wybrać i dopasować do niego technologię, która najefektywniej zrealizowałaby założon</w:t>
      </w:r>
      <w:r w:rsidR="00952BA0" w:rsidRPr="00C23E0C">
        <w:rPr>
          <w:rFonts w:ascii="Calibri" w:hAnsi="Calibri" w:cs="Calibri"/>
          <w:color w:val="000000"/>
          <w:sz w:val="23"/>
          <w:szCs w:val="23"/>
        </w:rPr>
        <w:t xml:space="preserve">e </w:t>
      </w:r>
      <w:r w:rsidR="00C23E0C" w:rsidRPr="00C23E0C">
        <w:rPr>
          <w:rFonts w:ascii="Calibri" w:hAnsi="Calibri" w:cs="Calibri"/>
          <w:color w:val="000000"/>
          <w:sz w:val="23"/>
          <w:szCs w:val="23"/>
        </w:rPr>
        <w:t>zadania</w:t>
      </w:r>
      <w:r w:rsidR="006471EE" w:rsidRPr="00C23E0C">
        <w:rPr>
          <w:rFonts w:ascii="Calibri" w:hAnsi="Calibri" w:cs="Calibri"/>
          <w:color w:val="000000"/>
          <w:sz w:val="23"/>
          <w:szCs w:val="23"/>
        </w:rPr>
        <w:t>.</w:t>
      </w:r>
      <w:r w:rsidR="00D53845" w:rsidRPr="00C23E0C">
        <w:rPr>
          <w:rFonts w:ascii="Calibri" w:hAnsi="Calibri" w:cs="Calibri"/>
          <w:color w:val="000000"/>
          <w:sz w:val="23"/>
          <w:szCs w:val="23"/>
        </w:rPr>
        <w:t xml:space="preserve"> Projekt zakładał wykorzystanie magazynu w celach biznesowych (do tej pory większość wykonanych inwestycji magazynowych to projekty </w:t>
      </w:r>
      <w:r w:rsidR="00C23E0C" w:rsidRPr="00C23E0C">
        <w:rPr>
          <w:rFonts w:ascii="Calibri" w:hAnsi="Calibri" w:cs="Calibri"/>
          <w:color w:val="000000"/>
          <w:sz w:val="23"/>
          <w:szCs w:val="23"/>
        </w:rPr>
        <w:t>o charakterze naukowo-badawczym</w:t>
      </w:r>
      <w:r w:rsidR="00D53845" w:rsidRPr="00C23E0C">
        <w:rPr>
          <w:rFonts w:ascii="Calibri" w:hAnsi="Calibri" w:cs="Calibri"/>
          <w:color w:val="000000"/>
          <w:sz w:val="23"/>
          <w:szCs w:val="23"/>
        </w:rPr>
        <w:t>), zatem w poszukiwaniu odpowiedniego partnera technologicznego zwracaliśmy szczególną uwagę na odpowiednie referencje, z wykonanych w podobnym celu instalacji.</w:t>
      </w:r>
      <w:r w:rsidR="00AD3D6F" w:rsidRPr="00C23E0C">
        <w:rPr>
          <w:rFonts w:ascii="Calibri" w:hAnsi="Calibri" w:cs="Calibri"/>
          <w:color w:val="000000"/>
          <w:sz w:val="23"/>
          <w:szCs w:val="23"/>
        </w:rPr>
        <w:t xml:space="preserve">” mówi </w:t>
      </w:r>
      <w:r w:rsidR="00AD3D6F" w:rsidRPr="00C23E0C">
        <w:rPr>
          <w:rFonts w:ascii="Calibri" w:hAnsi="Calibri" w:cs="Calibri"/>
          <w:b/>
          <w:bCs/>
          <w:color w:val="000000"/>
          <w:sz w:val="23"/>
          <w:szCs w:val="23"/>
        </w:rPr>
        <w:t xml:space="preserve">Dariusz Wawrzynów, Wiceprezes Zarządu Griffin </w:t>
      </w:r>
      <w:proofErr w:type="spellStart"/>
      <w:r w:rsidR="00AD3D6F" w:rsidRPr="00C23E0C">
        <w:rPr>
          <w:rFonts w:ascii="Calibri" w:hAnsi="Calibri" w:cs="Calibri"/>
          <w:b/>
          <w:bCs/>
          <w:color w:val="000000"/>
          <w:sz w:val="23"/>
          <w:szCs w:val="23"/>
        </w:rPr>
        <w:t>Group</w:t>
      </w:r>
      <w:proofErr w:type="spellEnd"/>
      <w:r w:rsidR="00AD3D6F" w:rsidRPr="00C23E0C">
        <w:rPr>
          <w:rFonts w:ascii="Calibri" w:hAnsi="Calibri" w:cs="Calibri"/>
          <w:b/>
          <w:bCs/>
          <w:color w:val="000000"/>
          <w:sz w:val="23"/>
          <w:szCs w:val="23"/>
        </w:rPr>
        <w:t xml:space="preserve"> Energy S.A.</w:t>
      </w:r>
      <w:r w:rsidR="0019575F" w:rsidRPr="00C23E0C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AD3D6F" w:rsidRPr="00C23E0C">
        <w:rPr>
          <w:rFonts w:ascii="Calibri" w:hAnsi="Calibri" w:cs="Calibri"/>
          <w:color w:val="000000"/>
          <w:sz w:val="23"/>
          <w:szCs w:val="23"/>
        </w:rPr>
        <w:t xml:space="preserve">„Szukaliśmy sprawdzonego i rzetelnego partnera. Chcieliśmy również zredukować ilość poddostawców komponentów. </w:t>
      </w:r>
      <w:r w:rsidR="00743E87" w:rsidRPr="00C23E0C">
        <w:rPr>
          <w:rFonts w:ascii="Calibri" w:hAnsi="Calibri" w:cs="Calibri"/>
          <w:color w:val="000000"/>
          <w:sz w:val="23"/>
          <w:szCs w:val="23"/>
        </w:rPr>
        <w:t>Nasze dotychczasowe doświadczenia pokazują, iż tego typu projekt najefektywniej można zrealizować ograniczając do minimum listę dostawców.</w:t>
      </w:r>
      <w:r w:rsidR="00743E87">
        <w:rPr>
          <w:rFonts w:ascii="Calibri" w:hAnsi="Calibri" w:cs="Calibri"/>
          <w:color w:val="000000"/>
          <w:sz w:val="23"/>
          <w:szCs w:val="23"/>
        </w:rPr>
        <w:t xml:space="preserve"> Wykorzystaliśmy też nasze doświadczenie </w:t>
      </w:r>
      <w:r w:rsidR="002F78C5">
        <w:rPr>
          <w:rFonts w:ascii="Calibri" w:hAnsi="Calibri" w:cs="Calibri"/>
          <w:color w:val="000000"/>
          <w:sz w:val="23"/>
          <w:szCs w:val="23"/>
        </w:rPr>
        <w:t xml:space="preserve">- </w:t>
      </w:r>
      <w:r w:rsidR="00743E87" w:rsidRPr="00743E87">
        <w:rPr>
          <w:rFonts w:ascii="Calibri" w:hAnsi="Calibri" w:cs="Calibri"/>
          <w:color w:val="000000"/>
          <w:sz w:val="23"/>
          <w:szCs w:val="23"/>
        </w:rPr>
        <w:t xml:space="preserve">Griffin </w:t>
      </w:r>
      <w:proofErr w:type="spellStart"/>
      <w:r w:rsidR="00743E87" w:rsidRPr="00743E87">
        <w:rPr>
          <w:rFonts w:ascii="Calibri" w:hAnsi="Calibri" w:cs="Calibri"/>
          <w:color w:val="000000"/>
          <w:sz w:val="23"/>
          <w:szCs w:val="23"/>
        </w:rPr>
        <w:t>Group</w:t>
      </w:r>
      <w:proofErr w:type="spellEnd"/>
      <w:r w:rsidR="00743E87" w:rsidRPr="00743E87">
        <w:rPr>
          <w:rFonts w:ascii="Calibri" w:hAnsi="Calibri" w:cs="Calibri"/>
          <w:color w:val="000000"/>
          <w:sz w:val="23"/>
          <w:szCs w:val="23"/>
        </w:rPr>
        <w:t xml:space="preserve"> Energy, jako jeden z pierwszych podmiotów na naszym rynku, ponad 3 lata temu zaczął aktywnie promować technologię magazynowania energii, jak również pokazywać regulacje prawne jakie z powodzeniem funkcjonują na rynkach zachodnich.</w:t>
      </w:r>
      <w:r w:rsidR="002F78C5">
        <w:rPr>
          <w:rFonts w:ascii="Calibri" w:hAnsi="Calibri" w:cs="Calibri"/>
          <w:color w:val="000000"/>
          <w:sz w:val="23"/>
          <w:szCs w:val="23"/>
        </w:rPr>
        <w:t xml:space="preserve"> Dzięki temu mogliśmy przeprowadzić </w:t>
      </w:r>
      <w:r w:rsidR="00AD3D6F" w:rsidRPr="00C23E0C">
        <w:rPr>
          <w:rFonts w:ascii="Calibri" w:hAnsi="Calibri" w:cs="Calibri"/>
          <w:color w:val="000000"/>
          <w:sz w:val="23"/>
          <w:szCs w:val="23"/>
        </w:rPr>
        <w:t>głębok</w:t>
      </w:r>
      <w:r w:rsidR="002F78C5">
        <w:rPr>
          <w:rFonts w:ascii="Calibri" w:hAnsi="Calibri" w:cs="Calibri"/>
          <w:color w:val="000000"/>
          <w:sz w:val="23"/>
          <w:szCs w:val="23"/>
        </w:rPr>
        <w:t>ą</w:t>
      </w:r>
      <w:r w:rsidR="00AD3D6F" w:rsidRPr="00C23E0C">
        <w:rPr>
          <w:rFonts w:ascii="Calibri" w:hAnsi="Calibri" w:cs="Calibri"/>
          <w:color w:val="000000"/>
          <w:sz w:val="23"/>
          <w:szCs w:val="23"/>
        </w:rPr>
        <w:t xml:space="preserve"> analiz</w:t>
      </w:r>
      <w:r w:rsidR="002F78C5">
        <w:rPr>
          <w:rFonts w:ascii="Calibri" w:hAnsi="Calibri" w:cs="Calibri"/>
          <w:color w:val="000000"/>
          <w:sz w:val="23"/>
          <w:szCs w:val="23"/>
        </w:rPr>
        <w:t>ę</w:t>
      </w:r>
      <w:r w:rsidR="00AD3D6F" w:rsidRPr="00C23E0C">
        <w:rPr>
          <w:rFonts w:ascii="Calibri" w:hAnsi="Calibri" w:cs="Calibri"/>
          <w:color w:val="000000"/>
          <w:sz w:val="23"/>
          <w:szCs w:val="23"/>
        </w:rPr>
        <w:t xml:space="preserve"> rynku</w:t>
      </w:r>
      <w:r w:rsidR="002F78C5">
        <w:rPr>
          <w:rFonts w:ascii="Calibri" w:hAnsi="Calibri" w:cs="Calibri"/>
          <w:color w:val="000000"/>
          <w:sz w:val="23"/>
          <w:szCs w:val="23"/>
        </w:rPr>
        <w:t xml:space="preserve"> i na jej podstawie</w:t>
      </w:r>
      <w:r w:rsidR="00AD3D6F" w:rsidRPr="00C23E0C">
        <w:rPr>
          <w:rFonts w:ascii="Calibri" w:hAnsi="Calibri" w:cs="Calibri"/>
          <w:color w:val="000000"/>
          <w:sz w:val="23"/>
          <w:szCs w:val="23"/>
        </w:rPr>
        <w:t xml:space="preserve"> nasz wybór padł na firmę o światowej renomie, </w:t>
      </w:r>
      <w:r w:rsidR="00AD3D6F" w:rsidRPr="00C23E0C">
        <w:rPr>
          <w:rFonts w:ascii="Calibri" w:hAnsi="Calibri" w:cs="Calibri"/>
          <w:color w:val="000000"/>
          <w:sz w:val="23"/>
          <w:szCs w:val="23"/>
        </w:rPr>
        <w:lastRenderedPageBreak/>
        <w:t xml:space="preserve">której technologia najlepiej odpowiadała na zapotrzebowania tego projektu.” – uzupełnia </w:t>
      </w:r>
      <w:r w:rsidR="00AD3D6F" w:rsidRPr="00C23E0C">
        <w:rPr>
          <w:rFonts w:ascii="Calibri" w:hAnsi="Calibri" w:cs="Calibri"/>
          <w:b/>
          <w:bCs/>
          <w:color w:val="000000"/>
          <w:sz w:val="23"/>
          <w:szCs w:val="23"/>
        </w:rPr>
        <w:t>Adam Zalewski Dyrektor Strategii i Rozwoju</w:t>
      </w:r>
      <w:r w:rsidR="00AD3D6F" w:rsidRPr="00C23E0C">
        <w:rPr>
          <w:rFonts w:ascii="Calibri" w:hAnsi="Calibri" w:cs="Calibri"/>
          <w:color w:val="000000"/>
          <w:sz w:val="23"/>
          <w:szCs w:val="23"/>
        </w:rPr>
        <w:t xml:space="preserve"> firmy. </w:t>
      </w:r>
    </w:p>
    <w:p w14:paraId="33C81CB3" w14:textId="581E115C" w:rsidR="00AD3D6F" w:rsidRPr="00C23E0C" w:rsidRDefault="00AD3D6F" w:rsidP="008800E0">
      <w:pPr>
        <w:pStyle w:val="NormalnyWeb"/>
        <w:spacing w:before="0" w:beforeAutospacing="0" w:line="276" w:lineRule="auto"/>
        <w:rPr>
          <w:rFonts w:ascii="Calibri" w:hAnsi="Calibri" w:cs="Calibri"/>
          <w:color w:val="000000"/>
          <w:sz w:val="23"/>
          <w:szCs w:val="23"/>
        </w:rPr>
      </w:pPr>
      <w:r w:rsidRPr="00C23E0C">
        <w:rPr>
          <w:rFonts w:ascii="Calibri" w:hAnsi="Calibri" w:cs="Calibri"/>
          <w:color w:val="000000"/>
          <w:sz w:val="23"/>
          <w:szCs w:val="23"/>
        </w:rPr>
        <w:t>„</w:t>
      </w:r>
      <w:r w:rsidR="00D53845" w:rsidRPr="00C23E0C">
        <w:rPr>
          <w:rFonts w:ascii="Calibri" w:hAnsi="Calibri" w:cs="Calibri"/>
          <w:color w:val="000000"/>
          <w:sz w:val="23"/>
          <w:szCs w:val="23"/>
        </w:rPr>
        <w:t>W</w:t>
      </w:r>
      <w:r w:rsidR="008800E0" w:rsidRPr="00C23E0C">
        <w:rPr>
          <w:rFonts w:ascii="Calibri" w:hAnsi="Calibri" w:cs="Calibri"/>
          <w:color w:val="000000"/>
          <w:sz w:val="23"/>
          <w:szCs w:val="23"/>
        </w:rPr>
        <w:t>ybraliśmy</w:t>
      </w:r>
      <w:r w:rsidR="00952BA0" w:rsidRPr="00C23E0C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C23E0C">
        <w:rPr>
          <w:rFonts w:ascii="Calibri" w:hAnsi="Calibri" w:cs="Calibri"/>
          <w:color w:val="000000"/>
          <w:sz w:val="23"/>
          <w:szCs w:val="23"/>
        </w:rPr>
        <w:t xml:space="preserve">firmę </w:t>
      </w:r>
      <w:r w:rsidR="008800E0" w:rsidRPr="00C23E0C">
        <w:rPr>
          <w:rFonts w:ascii="Calibri" w:hAnsi="Calibri" w:cs="Calibri"/>
          <w:color w:val="000000"/>
          <w:sz w:val="23"/>
          <w:szCs w:val="23"/>
        </w:rPr>
        <w:t>Tesla</w:t>
      </w:r>
      <w:r w:rsidR="00D53845" w:rsidRPr="00C23E0C">
        <w:rPr>
          <w:rFonts w:ascii="Calibri" w:hAnsi="Calibri" w:cs="Calibri"/>
          <w:color w:val="000000"/>
          <w:sz w:val="23"/>
          <w:szCs w:val="23"/>
        </w:rPr>
        <w:t>,</w:t>
      </w:r>
      <w:r w:rsidR="00952BA0" w:rsidRPr="00C23E0C">
        <w:rPr>
          <w:rFonts w:ascii="Calibri" w:hAnsi="Calibri" w:cs="Calibri"/>
          <w:color w:val="000000"/>
          <w:sz w:val="23"/>
          <w:szCs w:val="23"/>
        </w:rPr>
        <w:t xml:space="preserve"> której instalacje</w:t>
      </w:r>
      <w:r w:rsidR="00752E07" w:rsidRPr="00C23E0C">
        <w:rPr>
          <w:rFonts w:ascii="Calibri" w:hAnsi="Calibri" w:cs="Calibri"/>
          <w:color w:val="000000"/>
          <w:sz w:val="23"/>
          <w:szCs w:val="23"/>
        </w:rPr>
        <w:t xml:space="preserve"> magazynowania energii </w:t>
      </w:r>
      <w:r w:rsidR="00150556" w:rsidRPr="00C23E0C">
        <w:rPr>
          <w:rFonts w:ascii="Calibri" w:hAnsi="Calibri" w:cs="Calibri"/>
          <w:color w:val="000000"/>
          <w:sz w:val="23"/>
          <w:szCs w:val="23"/>
        </w:rPr>
        <w:t xml:space="preserve">świadczą usługi w światowym biznesie </w:t>
      </w:r>
      <w:r w:rsidR="00752E07" w:rsidRPr="00C23E0C">
        <w:rPr>
          <w:rFonts w:ascii="Calibri" w:hAnsi="Calibri" w:cs="Calibri"/>
          <w:color w:val="000000"/>
          <w:sz w:val="23"/>
          <w:szCs w:val="23"/>
        </w:rPr>
        <w:t>od lat</w:t>
      </w:r>
      <w:r w:rsidR="008800E0" w:rsidRPr="00C23E0C">
        <w:rPr>
          <w:rFonts w:ascii="Calibri" w:hAnsi="Calibri" w:cs="Calibri"/>
          <w:color w:val="000000"/>
          <w:sz w:val="23"/>
          <w:szCs w:val="23"/>
        </w:rPr>
        <w:t xml:space="preserve">. Technologia zastosowana w </w:t>
      </w:r>
      <w:proofErr w:type="spellStart"/>
      <w:r w:rsidR="008800E0" w:rsidRPr="00C23E0C">
        <w:rPr>
          <w:rFonts w:ascii="Calibri" w:hAnsi="Calibri" w:cs="Calibri"/>
          <w:color w:val="000000"/>
          <w:sz w:val="23"/>
          <w:szCs w:val="23"/>
        </w:rPr>
        <w:t>Powerpack</w:t>
      </w:r>
      <w:proofErr w:type="spellEnd"/>
      <w:r w:rsidR="008800E0" w:rsidRPr="00C23E0C">
        <w:rPr>
          <w:rFonts w:ascii="Calibri" w:hAnsi="Calibri" w:cs="Calibri"/>
          <w:color w:val="000000"/>
          <w:sz w:val="23"/>
          <w:szCs w:val="23"/>
        </w:rPr>
        <w:t xml:space="preserve"> Tesla o pojemności </w:t>
      </w:r>
      <w:r w:rsidR="00A02813" w:rsidRPr="00C23E0C">
        <w:rPr>
          <w:rFonts w:ascii="Calibri" w:hAnsi="Calibri" w:cs="Calibri"/>
          <w:color w:val="000000"/>
          <w:sz w:val="23"/>
          <w:szCs w:val="23"/>
        </w:rPr>
        <w:t>4</w:t>
      </w:r>
      <w:r w:rsidR="008800E0" w:rsidRPr="00C23E0C">
        <w:rPr>
          <w:rFonts w:ascii="Calibri" w:hAnsi="Calibri" w:cs="Calibri"/>
          <w:color w:val="000000"/>
          <w:sz w:val="23"/>
          <w:szCs w:val="23"/>
        </w:rPr>
        <w:t xml:space="preserve"> MWh</w:t>
      </w:r>
      <w:r w:rsidRPr="00C23E0C">
        <w:rPr>
          <w:rFonts w:ascii="Calibri" w:hAnsi="Calibri" w:cs="Calibri"/>
          <w:color w:val="000000"/>
          <w:sz w:val="23"/>
          <w:szCs w:val="23"/>
        </w:rPr>
        <w:t xml:space="preserve">, najlepiej odpowiadała na zapotrzebowania projektu dla PGE Polska Grupa Energetyczna S.A. </w:t>
      </w:r>
      <w:r w:rsidR="00752E07" w:rsidRPr="00C23E0C">
        <w:rPr>
          <w:rFonts w:ascii="Calibri" w:hAnsi="Calibri" w:cs="Calibri"/>
          <w:color w:val="000000"/>
          <w:sz w:val="23"/>
          <w:szCs w:val="23"/>
        </w:rPr>
        <w:t>i spełniała</w:t>
      </w:r>
      <w:r w:rsidRPr="00C23E0C">
        <w:rPr>
          <w:rFonts w:ascii="Calibri" w:hAnsi="Calibri" w:cs="Calibri"/>
          <w:color w:val="000000"/>
          <w:sz w:val="23"/>
          <w:szCs w:val="23"/>
        </w:rPr>
        <w:t xml:space="preserve"> założone przez nas warunki oraz standardy</w:t>
      </w:r>
      <w:r w:rsidR="0019575F" w:rsidRPr="00C23E0C">
        <w:rPr>
          <w:rFonts w:ascii="Calibri" w:hAnsi="Calibri" w:cs="Calibri"/>
          <w:color w:val="000000"/>
          <w:sz w:val="23"/>
          <w:szCs w:val="23"/>
        </w:rPr>
        <w:t xml:space="preserve">” kontynuuje </w:t>
      </w:r>
      <w:r w:rsidR="0019575F" w:rsidRPr="00743E87">
        <w:rPr>
          <w:rFonts w:ascii="Calibri" w:hAnsi="Calibri" w:cs="Calibri"/>
          <w:b/>
          <w:bCs/>
          <w:color w:val="000000"/>
          <w:sz w:val="23"/>
          <w:szCs w:val="23"/>
        </w:rPr>
        <w:t xml:space="preserve">Dariusz Wawrzynów, Wiceprezes Zarządu Griffin </w:t>
      </w:r>
      <w:proofErr w:type="spellStart"/>
      <w:r w:rsidR="0019575F" w:rsidRPr="00743E87">
        <w:rPr>
          <w:rFonts w:ascii="Calibri" w:hAnsi="Calibri" w:cs="Calibri"/>
          <w:b/>
          <w:bCs/>
          <w:color w:val="000000"/>
          <w:sz w:val="23"/>
          <w:szCs w:val="23"/>
        </w:rPr>
        <w:t>Group</w:t>
      </w:r>
      <w:proofErr w:type="spellEnd"/>
      <w:r w:rsidR="0019575F" w:rsidRPr="00743E87">
        <w:rPr>
          <w:rFonts w:ascii="Calibri" w:hAnsi="Calibri" w:cs="Calibri"/>
          <w:b/>
          <w:bCs/>
          <w:color w:val="000000"/>
          <w:sz w:val="23"/>
          <w:szCs w:val="23"/>
        </w:rPr>
        <w:t xml:space="preserve"> Energy S.A</w:t>
      </w:r>
      <w:r w:rsidR="0019575F" w:rsidRPr="00C23E0C">
        <w:rPr>
          <w:rFonts w:ascii="Calibri" w:hAnsi="Calibri" w:cs="Calibri"/>
          <w:color w:val="000000"/>
          <w:sz w:val="23"/>
          <w:szCs w:val="23"/>
        </w:rPr>
        <w:t>.</w:t>
      </w:r>
      <w:r w:rsidRPr="00C23E0C">
        <w:rPr>
          <w:rFonts w:ascii="Calibri" w:hAnsi="Calibri" w:cs="Calibri"/>
          <w:color w:val="000000"/>
          <w:sz w:val="23"/>
          <w:szCs w:val="23"/>
        </w:rPr>
        <w:t xml:space="preserve"> „Nie było to proste zadanie </w:t>
      </w:r>
      <w:r w:rsidR="0019575F" w:rsidRPr="00C23E0C">
        <w:rPr>
          <w:rFonts w:ascii="Calibri" w:hAnsi="Calibri" w:cs="Calibri"/>
          <w:color w:val="000000"/>
          <w:sz w:val="23"/>
          <w:szCs w:val="23"/>
        </w:rPr>
        <w:t xml:space="preserve">- dodaje </w:t>
      </w:r>
      <w:r w:rsidR="0019575F" w:rsidRPr="00743E87">
        <w:rPr>
          <w:rFonts w:ascii="Calibri" w:hAnsi="Calibri" w:cs="Calibri"/>
          <w:b/>
          <w:bCs/>
          <w:color w:val="000000"/>
          <w:sz w:val="23"/>
          <w:szCs w:val="23"/>
        </w:rPr>
        <w:t>Adam Zalewski Dyrektor Strategii i Rozwoju</w:t>
      </w:r>
      <w:r w:rsidR="0019575F" w:rsidRPr="00C23E0C">
        <w:rPr>
          <w:rFonts w:ascii="Calibri" w:hAnsi="Calibri" w:cs="Calibri"/>
          <w:color w:val="000000"/>
          <w:sz w:val="23"/>
          <w:szCs w:val="23"/>
        </w:rPr>
        <w:t xml:space="preserve"> - </w:t>
      </w:r>
      <w:r w:rsidRPr="00C23E0C">
        <w:rPr>
          <w:rFonts w:ascii="Calibri" w:hAnsi="Calibri" w:cs="Calibri"/>
          <w:color w:val="000000"/>
          <w:sz w:val="23"/>
          <w:szCs w:val="23"/>
        </w:rPr>
        <w:t>musieliśmy przystosować produkt do naszych, lokalnych wymogów. Na potrzeby realizacji tego projektu</w:t>
      </w:r>
      <w:r w:rsidR="00150556" w:rsidRPr="00C23E0C">
        <w:rPr>
          <w:rFonts w:ascii="Calibri" w:hAnsi="Calibri" w:cs="Calibri"/>
          <w:color w:val="000000"/>
          <w:sz w:val="23"/>
          <w:szCs w:val="23"/>
        </w:rPr>
        <w:t xml:space="preserve">, </w:t>
      </w:r>
      <w:r w:rsidRPr="00C23E0C">
        <w:rPr>
          <w:rFonts w:ascii="Calibri" w:hAnsi="Calibri" w:cs="Calibri"/>
          <w:color w:val="000000"/>
          <w:sz w:val="23"/>
          <w:szCs w:val="23"/>
        </w:rPr>
        <w:t xml:space="preserve">dokumentacja techniczna </w:t>
      </w:r>
      <w:r w:rsidR="0019575F" w:rsidRPr="00C23E0C">
        <w:rPr>
          <w:rFonts w:ascii="Calibri" w:hAnsi="Calibri" w:cs="Calibri"/>
          <w:color w:val="000000"/>
          <w:sz w:val="23"/>
          <w:szCs w:val="23"/>
        </w:rPr>
        <w:t xml:space="preserve">dotycząca </w:t>
      </w:r>
      <w:proofErr w:type="spellStart"/>
      <w:r w:rsidR="0019575F" w:rsidRPr="00C23E0C">
        <w:rPr>
          <w:rFonts w:ascii="Calibri" w:hAnsi="Calibri" w:cs="Calibri"/>
          <w:color w:val="000000"/>
          <w:sz w:val="23"/>
          <w:szCs w:val="23"/>
        </w:rPr>
        <w:t>Powerpack</w:t>
      </w:r>
      <w:proofErr w:type="spellEnd"/>
      <w:r w:rsidR="0019575F" w:rsidRPr="00C23E0C">
        <w:rPr>
          <w:rFonts w:ascii="Calibri" w:hAnsi="Calibri" w:cs="Calibri"/>
          <w:color w:val="000000"/>
          <w:sz w:val="23"/>
          <w:szCs w:val="23"/>
        </w:rPr>
        <w:t xml:space="preserve"> Tesla</w:t>
      </w:r>
      <w:r w:rsidRPr="00C23E0C">
        <w:rPr>
          <w:rFonts w:ascii="Calibri" w:hAnsi="Calibri" w:cs="Calibri"/>
          <w:color w:val="000000"/>
          <w:sz w:val="23"/>
          <w:szCs w:val="23"/>
        </w:rPr>
        <w:t xml:space="preserve"> została przez Griffin </w:t>
      </w:r>
      <w:proofErr w:type="spellStart"/>
      <w:r w:rsidRPr="00C23E0C">
        <w:rPr>
          <w:rFonts w:ascii="Calibri" w:hAnsi="Calibri" w:cs="Calibri"/>
          <w:color w:val="000000"/>
          <w:sz w:val="23"/>
          <w:szCs w:val="23"/>
        </w:rPr>
        <w:t>Group</w:t>
      </w:r>
      <w:proofErr w:type="spellEnd"/>
      <w:r w:rsidRPr="00C23E0C">
        <w:rPr>
          <w:rFonts w:ascii="Calibri" w:hAnsi="Calibri" w:cs="Calibri"/>
          <w:color w:val="000000"/>
          <w:sz w:val="23"/>
          <w:szCs w:val="23"/>
        </w:rPr>
        <w:t xml:space="preserve"> Energy zaadoptowana </w:t>
      </w:r>
      <w:r w:rsidR="00150556" w:rsidRPr="00C23E0C">
        <w:rPr>
          <w:rFonts w:ascii="Calibri" w:hAnsi="Calibri" w:cs="Calibri"/>
          <w:color w:val="000000"/>
          <w:sz w:val="23"/>
          <w:szCs w:val="23"/>
        </w:rPr>
        <w:t>oraz</w:t>
      </w:r>
      <w:r w:rsidRPr="00C23E0C">
        <w:rPr>
          <w:rFonts w:ascii="Calibri" w:hAnsi="Calibri" w:cs="Calibri"/>
          <w:color w:val="000000"/>
          <w:sz w:val="23"/>
          <w:szCs w:val="23"/>
        </w:rPr>
        <w:t xml:space="preserve"> dostosowana do potrzeb i norm wymaganych przez polskie regulacje i prawo energetyczne. W ten sposób umożliwiliśmy</w:t>
      </w:r>
      <w:r w:rsidR="0019575F" w:rsidRPr="00C23E0C">
        <w:rPr>
          <w:rFonts w:ascii="Calibri" w:hAnsi="Calibri" w:cs="Calibri"/>
          <w:color w:val="000000"/>
          <w:sz w:val="23"/>
          <w:szCs w:val="23"/>
        </w:rPr>
        <w:t xml:space="preserve"> wykorzystania rozwiązań modułowych </w:t>
      </w:r>
      <w:proofErr w:type="spellStart"/>
      <w:r w:rsidR="0019575F" w:rsidRPr="00C23E0C">
        <w:rPr>
          <w:rFonts w:ascii="Calibri" w:hAnsi="Calibri" w:cs="Calibri"/>
          <w:color w:val="000000"/>
          <w:sz w:val="23"/>
          <w:szCs w:val="23"/>
        </w:rPr>
        <w:t>Powerpack</w:t>
      </w:r>
      <w:proofErr w:type="spellEnd"/>
      <w:r w:rsidR="0019575F" w:rsidRPr="00C23E0C">
        <w:rPr>
          <w:rFonts w:ascii="Calibri" w:hAnsi="Calibri" w:cs="Calibri"/>
          <w:color w:val="000000"/>
          <w:sz w:val="23"/>
          <w:szCs w:val="23"/>
        </w:rPr>
        <w:t xml:space="preserve"> Tesla w lokalnej, polskiej sieci elektroenergetycznej</w:t>
      </w:r>
      <w:r w:rsidRPr="00C23E0C">
        <w:rPr>
          <w:rFonts w:ascii="Calibri" w:hAnsi="Calibri" w:cs="Calibri"/>
          <w:color w:val="000000"/>
          <w:sz w:val="23"/>
          <w:szCs w:val="23"/>
        </w:rPr>
        <w:t xml:space="preserve">.” </w:t>
      </w:r>
    </w:p>
    <w:p w14:paraId="2A7A3EE6" w14:textId="2E57565B" w:rsidR="006251F9" w:rsidRDefault="006251F9" w:rsidP="008800E0">
      <w:pPr>
        <w:tabs>
          <w:tab w:val="left" w:pos="936"/>
        </w:tabs>
        <w:spacing w:before="120" w:after="12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***</w:t>
      </w:r>
      <w:r w:rsidR="00527E24">
        <w:rPr>
          <w:b/>
          <w:bCs/>
          <w:sz w:val="24"/>
          <w:szCs w:val="24"/>
        </w:rPr>
        <w:tab/>
      </w:r>
    </w:p>
    <w:p w14:paraId="2285441E" w14:textId="09C4BD00" w:rsidR="00527E24" w:rsidRPr="002211B5" w:rsidRDefault="00527E24" w:rsidP="008800E0">
      <w:pPr>
        <w:spacing w:after="120" w:line="276" w:lineRule="auto"/>
        <w:rPr>
          <w:rFonts w:eastAsia="Times New Roman"/>
          <w:color w:val="000000"/>
          <w:sz w:val="23"/>
          <w:szCs w:val="23"/>
          <w:lang w:eastAsia="pl-PL"/>
        </w:rPr>
      </w:pPr>
      <w:r w:rsidRPr="002211B5">
        <w:rPr>
          <w:rFonts w:eastAsia="Times New Roman"/>
          <w:b/>
          <w:color w:val="000000"/>
          <w:sz w:val="23"/>
          <w:szCs w:val="23"/>
          <w:lang w:eastAsia="pl-PL"/>
        </w:rPr>
        <w:t xml:space="preserve">Griffin </w:t>
      </w:r>
      <w:proofErr w:type="spellStart"/>
      <w:r w:rsidRPr="002211B5">
        <w:rPr>
          <w:rFonts w:eastAsia="Times New Roman"/>
          <w:b/>
          <w:color w:val="000000"/>
          <w:sz w:val="23"/>
          <w:szCs w:val="23"/>
          <w:lang w:eastAsia="pl-PL"/>
        </w:rPr>
        <w:t>Group</w:t>
      </w:r>
      <w:proofErr w:type="spellEnd"/>
      <w:r w:rsidRPr="002211B5">
        <w:rPr>
          <w:rFonts w:eastAsia="Times New Roman"/>
          <w:b/>
          <w:color w:val="000000"/>
          <w:sz w:val="23"/>
          <w:szCs w:val="23"/>
          <w:lang w:eastAsia="pl-PL"/>
        </w:rPr>
        <w:t xml:space="preserve"> S.A. Energy Sp. k.</w:t>
      </w:r>
      <w:r w:rsidRPr="002211B5">
        <w:rPr>
          <w:rFonts w:eastAsia="Times New Roman"/>
          <w:color w:val="000000"/>
          <w:sz w:val="23"/>
          <w:szCs w:val="23"/>
          <w:lang w:eastAsia="pl-PL"/>
        </w:rPr>
        <w:t xml:space="preserve"> to polska firma z wieloletnim doświadczeniem, w branży energetycznej. Głównym obszarem działania firmy jest segment magazynów energii, inteligentnych sieci i liczników</w:t>
      </w:r>
      <w:r w:rsidR="00752E07">
        <w:rPr>
          <w:rFonts w:eastAsia="Times New Roman"/>
          <w:color w:val="000000"/>
          <w:sz w:val="23"/>
          <w:szCs w:val="23"/>
          <w:lang w:eastAsia="pl-PL"/>
        </w:rPr>
        <w:t xml:space="preserve">. </w:t>
      </w:r>
      <w:r w:rsidRPr="002211B5">
        <w:rPr>
          <w:rFonts w:eastAsia="Times New Roman"/>
          <w:color w:val="000000"/>
          <w:sz w:val="23"/>
          <w:szCs w:val="23"/>
          <w:lang w:eastAsia="pl-PL"/>
        </w:rPr>
        <w:t xml:space="preserve">Działająca  w obszarze magazynowania energii Griffin </w:t>
      </w:r>
      <w:proofErr w:type="spellStart"/>
      <w:r w:rsidRPr="002211B5">
        <w:rPr>
          <w:rFonts w:eastAsia="Times New Roman"/>
          <w:color w:val="000000"/>
          <w:sz w:val="23"/>
          <w:szCs w:val="23"/>
          <w:lang w:eastAsia="pl-PL"/>
        </w:rPr>
        <w:t>Group</w:t>
      </w:r>
      <w:proofErr w:type="spellEnd"/>
      <w:r w:rsidRPr="002211B5">
        <w:rPr>
          <w:rFonts w:eastAsia="Times New Roman"/>
          <w:color w:val="000000"/>
          <w:sz w:val="23"/>
          <w:szCs w:val="23"/>
          <w:lang w:eastAsia="pl-PL"/>
        </w:rPr>
        <w:t xml:space="preserve"> S.A. Energy może pochwalić się doświadczeniem w  zrealizowanych projektach na terenie Europy </w:t>
      </w:r>
      <w:r>
        <w:rPr>
          <w:rFonts w:eastAsia="Times New Roman"/>
          <w:color w:val="000000"/>
          <w:sz w:val="23"/>
          <w:szCs w:val="23"/>
          <w:lang w:eastAsia="pl-PL"/>
        </w:rPr>
        <w:t>oraz</w:t>
      </w:r>
      <w:r w:rsidRPr="002211B5">
        <w:rPr>
          <w:rFonts w:eastAsia="Times New Roman"/>
          <w:color w:val="000000"/>
          <w:sz w:val="23"/>
          <w:szCs w:val="23"/>
          <w:lang w:eastAsia="pl-PL"/>
        </w:rPr>
        <w:t xml:space="preserve"> </w:t>
      </w:r>
      <w:r>
        <w:rPr>
          <w:rFonts w:eastAsia="Times New Roman"/>
          <w:color w:val="000000"/>
          <w:sz w:val="23"/>
          <w:szCs w:val="23"/>
          <w:lang w:eastAsia="pl-PL"/>
        </w:rPr>
        <w:t xml:space="preserve">realizacji projektów </w:t>
      </w:r>
      <w:r w:rsidRPr="002211B5">
        <w:rPr>
          <w:rFonts w:eastAsia="Times New Roman"/>
          <w:color w:val="000000"/>
          <w:sz w:val="23"/>
          <w:szCs w:val="23"/>
          <w:lang w:eastAsia="pl-PL"/>
        </w:rPr>
        <w:t>w</w:t>
      </w:r>
      <w:r>
        <w:rPr>
          <w:rFonts w:eastAsia="Times New Roman"/>
          <w:color w:val="000000"/>
          <w:sz w:val="23"/>
          <w:szCs w:val="23"/>
          <w:lang w:eastAsia="pl-PL"/>
        </w:rPr>
        <w:t xml:space="preserve"> </w:t>
      </w:r>
      <w:r w:rsidRPr="002211B5">
        <w:rPr>
          <w:rFonts w:eastAsia="Times New Roman"/>
          <w:color w:val="000000"/>
          <w:sz w:val="23"/>
          <w:szCs w:val="23"/>
          <w:lang w:eastAsia="pl-PL"/>
        </w:rPr>
        <w:t xml:space="preserve">Polsce. </w:t>
      </w:r>
    </w:p>
    <w:p w14:paraId="6D92E519" w14:textId="0A9EBD09" w:rsidR="00527E24" w:rsidRPr="002211B5" w:rsidRDefault="00527E24" w:rsidP="008800E0">
      <w:pPr>
        <w:spacing w:after="100" w:afterAutospacing="1" w:line="276" w:lineRule="auto"/>
        <w:rPr>
          <w:rFonts w:eastAsia="Times New Roman"/>
          <w:color w:val="000000"/>
          <w:sz w:val="23"/>
          <w:szCs w:val="23"/>
          <w:lang w:eastAsia="pl-PL"/>
        </w:rPr>
      </w:pPr>
      <w:r w:rsidRPr="002211B5">
        <w:rPr>
          <w:rFonts w:eastAsia="Times New Roman"/>
          <w:color w:val="000000"/>
          <w:sz w:val="23"/>
          <w:szCs w:val="23"/>
          <w:lang w:eastAsia="pl-PL"/>
        </w:rPr>
        <w:t xml:space="preserve">Griffin </w:t>
      </w:r>
      <w:proofErr w:type="spellStart"/>
      <w:r w:rsidRPr="002211B5">
        <w:rPr>
          <w:rFonts w:eastAsia="Times New Roman"/>
          <w:color w:val="000000"/>
          <w:sz w:val="23"/>
          <w:szCs w:val="23"/>
          <w:lang w:eastAsia="pl-PL"/>
        </w:rPr>
        <w:t>Group</w:t>
      </w:r>
      <w:proofErr w:type="spellEnd"/>
      <w:r w:rsidRPr="002211B5">
        <w:rPr>
          <w:rFonts w:eastAsia="Times New Roman"/>
          <w:color w:val="000000"/>
          <w:sz w:val="23"/>
          <w:szCs w:val="23"/>
          <w:lang w:eastAsia="pl-PL"/>
        </w:rPr>
        <w:t xml:space="preserve"> Energy jest partnerem czołowych światowych dostawców z sektora energetycznego na rynku </w:t>
      </w:r>
      <w:r>
        <w:rPr>
          <w:rFonts w:eastAsia="Times New Roman"/>
          <w:color w:val="000000"/>
          <w:sz w:val="23"/>
          <w:szCs w:val="23"/>
          <w:lang w:eastAsia="pl-PL"/>
        </w:rPr>
        <w:t>p</w:t>
      </w:r>
      <w:r w:rsidRPr="002211B5">
        <w:rPr>
          <w:rFonts w:eastAsia="Times New Roman"/>
          <w:color w:val="000000"/>
          <w:sz w:val="23"/>
          <w:szCs w:val="23"/>
          <w:lang w:eastAsia="pl-PL"/>
        </w:rPr>
        <w:t>olskim. Działa</w:t>
      </w:r>
      <w:r>
        <w:rPr>
          <w:rFonts w:eastAsia="Times New Roman"/>
          <w:color w:val="000000"/>
          <w:sz w:val="23"/>
          <w:szCs w:val="23"/>
          <w:lang w:eastAsia="pl-PL"/>
        </w:rPr>
        <w:t xml:space="preserve"> </w:t>
      </w:r>
      <w:r w:rsidRPr="002211B5">
        <w:rPr>
          <w:rFonts w:eastAsia="Times New Roman"/>
          <w:color w:val="000000"/>
          <w:sz w:val="23"/>
          <w:szCs w:val="23"/>
          <w:lang w:eastAsia="pl-PL"/>
        </w:rPr>
        <w:t xml:space="preserve">w sektorze energetycznym – zarówno w segmencie publicznym jak i komercyjnym. Specjalizuje się w kompleksowym zarządzaniu projektami w zakresie analizy, studium wykonalności, instalacji, konfiguracji i utrzymania – projekty </w:t>
      </w:r>
      <w:r>
        <w:rPr>
          <w:rFonts w:eastAsia="Times New Roman"/>
          <w:color w:val="000000"/>
          <w:sz w:val="23"/>
          <w:szCs w:val="23"/>
          <w:lang w:eastAsia="pl-PL"/>
        </w:rPr>
        <w:t>„</w:t>
      </w:r>
      <w:r w:rsidRPr="002211B5">
        <w:rPr>
          <w:rFonts w:eastAsia="Times New Roman"/>
          <w:color w:val="000000"/>
          <w:sz w:val="23"/>
          <w:szCs w:val="23"/>
          <w:lang w:eastAsia="pl-PL"/>
        </w:rPr>
        <w:t>end to end</w:t>
      </w:r>
      <w:r>
        <w:rPr>
          <w:rFonts w:eastAsia="Times New Roman"/>
          <w:color w:val="000000"/>
          <w:sz w:val="23"/>
          <w:szCs w:val="23"/>
          <w:lang w:eastAsia="pl-PL"/>
        </w:rPr>
        <w:t>”</w:t>
      </w:r>
      <w:r w:rsidRPr="002211B5">
        <w:rPr>
          <w:rFonts w:eastAsia="Times New Roman"/>
          <w:color w:val="000000"/>
          <w:sz w:val="23"/>
          <w:szCs w:val="23"/>
          <w:lang w:eastAsia="pl-PL"/>
        </w:rPr>
        <w:t>.  Oferta firmy obejmuje: inteligentne sieci i liczniki, magazyny energii</w:t>
      </w:r>
      <w:r>
        <w:rPr>
          <w:rFonts w:eastAsia="Times New Roman"/>
          <w:color w:val="000000"/>
          <w:sz w:val="23"/>
          <w:szCs w:val="23"/>
          <w:lang w:eastAsia="pl-PL"/>
        </w:rPr>
        <w:t xml:space="preserve"> </w:t>
      </w:r>
    </w:p>
    <w:p w14:paraId="558893ED" w14:textId="45C91A5E" w:rsidR="00183AB1" w:rsidRPr="00150556" w:rsidRDefault="006251F9" w:rsidP="00150556">
      <w:pPr>
        <w:spacing w:before="120" w:after="120" w:line="276" w:lineRule="auto"/>
        <w:rPr>
          <w:bCs/>
          <w:sz w:val="18"/>
          <w:szCs w:val="18"/>
        </w:rPr>
      </w:pPr>
      <w:r w:rsidRPr="00150556">
        <w:rPr>
          <w:b/>
          <w:bCs/>
          <w:sz w:val="18"/>
          <w:szCs w:val="18"/>
        </w:rPr>
        <w:t>Dodatkowe informacje dla mediów:</w:t>
      </w:r>
      <w:r w:rsidR="00150556" w:rsidRPr="00150556">
        <w:rPr>
          <w:b/>
          <w:bCs/>
          <w:sz w:val="18"/>
          <w:szCs w:val="18"/>
        </w:rPr>
        <w:br/>
      </w:r>
      <w:r w:rsidR="005007B8" w:rsidRPr="00150556">
        <w:rPr>
          <w:bCs/>
          <w:sz w:val="18"/>
          <w:szCs w:val="18"/>
        </w:rPr>
        <w:t>Anna Dylińska</w:t>
      </w:r>
      <w:r w:rsidR="00150556" w:rsidRPr="00150556">
        <w:rPr>
          <w:bCs/>
          <w:sz w:val="18"/>
          <w:szCs w:val="18"/>
        </w:rPr>
        <w:t xml:space="preserve">, </w:t>
      </w:r>
      <w:r w:rsidR="005007B8" w:rsidRPr="00150556">
        <w:rPr>
          <w:bCs/>
          <w:sz w:val="18"/>
          <w:szCs w:val="18"/>
        </w:rPr>
        <w:t xml:space="preserve">PR </w:t>
      </w:r>
      <w:proofErr w:type="spellStart"/>
      <w:r w:rsidR="005007B8" w:rsidRPr="00150556">
        <w:rPr>
          <w:bCs/>
          <w:sz w:val="18"/>
          <w:szCs w:val="18"/>
        </w:rPr>
        <w:t>Department</w:t>
      </w:r>
      <w:proofErr w:type="spellEnd"/>
      <w:r w:rsidR="005007B8" w:rsidRPr="00150556">
        <w:rPr>
          <w:bCs/>
          <w:sz w:val="18"/>
          <w:szCs w:val="18"/>
        </w:rPr>
        <w:t xml:space="preserve">, Griffin Energy </w:t>
      </w:r>
      <w:proofErr w:type="spellStart"/>
      <w:r w:rsidR="005007B8" w:rsidRPr="00150556">
        <w:rPr>
          <w:bCs/>
          <w:sz w:val="18"/>
          <w:szCs w:val="18"/>
        </w:rPr>
        <w:t>Group</w:t>
      </w:r>
      <w:proofErr w:type="spellEnd"/>
      <w:r w:rsidR="005007B8" w:rsidRPr="00150556">
        <w:rPr>
          <w:bCs/>
          <w:sz w:val="18"/>
          <w:szCs w:val="18"/>
        </w:rPr>
        <w:br/>
        <w:t xml:space="preserve">+48601258717, </w:t>
      </w:r>
      <w:r w:rsidR="002F78C5" w:rsidRPr="002F78C5">
        <w:rPr>
          <w:bCs/>
          <w:sz w:val="18"/>
          <w:szCs w:val="18"/>
        </w:rPr>
        <w:t>adylinska@griffin-energy.pl</w:t>
      </w:r>
    </w:p>
    <w:sectPr w:rsidR="00183AB1" w:rsidRPr="00150556" w:rsidSect="00150556">
      <w:headerReference w:type="default" r:id="rId12"/>
      <w:footerReference w:type="default" r:id="rId13"/>
      <w:headerReference w:type="first" r:id="rId14"/>
      <w:pgSz w:w="11906" w:h="16838"/>
      <w:pgMar w:top="1843" w:right="1361" w:bottom="1134" w:left="2268" w:header="993" w:footer="69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CE7A3" w14:textId="77777777" w:rsidR="001B4F28" w:rsidRDefault="001B4F28" w:rsidP="001C34EF">
      <w:r>
        <w:separator/>
      </w:r>
    </w:p>
  </w:endnote>
  <w:endnote w:type="continuationSeparator" w:id="0">
    <w:p w14:paraId="5DCAD78C" w14:textId="77777777" w:rsidR="001B4F28" w:rsidRDefault="001B4F28" w:rsidP="001C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31225" w14:textId="77777777" w:rsidR="003D626C" w:rsidRPr="00251DD8" w:rsidRDefault="003D626C" w:rsidP="00251DD8">
    <w:pPr>
      <w:pStyle w:val="Stopka"/>
      <w:tabs>
        <w:tab w:val="clear" w:pos="4536"/>
      </w:tabs>
      <w:ind w:right="1331"/>
      <w:jc w:val="both"/>
      <w:rPr>
        <w:b/>
        <w:color w:val="7B7B7B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5EAA9D" w14:textId="77777777" w:rsidR="001B4F28" w:rsidRDefault="001B4F28" w:rsidP="001C34EF">
      <w:r>
        <w:separator/>
      </w:r>
    </w:p>
  </w:footnote>
  <w:footnote w:type="continuationSeparator" w:id="0">
    <w:p w14:paraId="1FC7AB84" w14:textId="77777777" w:rsidR="001B4F28" w:rsidRDefault="001B4F28" w:rsidP="001C3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58FE7" w14:textId="44056F9B" w:rsidR="00CA490B" w:rsidRPr="00594561" w:rsidRDefault="00FD3450" w:rsidP="00594561">
    <w:pPr>
      <w:pStyle w:val="Nagwek"/>
      <w:spacing w:before="80"/>
      <w:rPr>
        <w:b/>
        <w:color w:val="707173"/>
        <w:sz w:val="18"/>
        <w:szCs w:val="18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1F9773BD" wp14:editId="3871C209">
          <wp:simplePos x="0" y="0"/>
          <wp:positionH relativeFrom="column">
            <wp:posOffset>-1150620</wp:posOffset>
          </wp:positionH>
          <wp:positionV relativeFrom="paragraph">
            <wp:posOffset>-343535</wp:posOffset>
          </wp:positionV>
          <wp:extent cx="1748790" cy="695960"/>
          <wp:effectExtent l="0" t="0" r="3810" b="8890"/>
          <wp:wrapTopAndBottom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iffin-Group-Energy-logo-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8790" cy="695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C71E0" w14:textId="17176AB0" w:rsidR="00594561" w:rsidRPr="00037CB3" w:rsidRDefault="00037CB3" w:rsidP="00871E48">
    <w:pPr>
      <w:pStyle w:val="Nagwek"/>
      <w:spacing w:before="80"/>
      <w:rPr>
        <w:b/>
        <w:color w:val="707173"/>
        <w:sz w:val="18"/>
        <w:szCs w:val="18"/>
        <w:lang w:val="en-US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68E09A42" wp14:editId="483B7DE2">
          <wp:simplePos x="0" y="0"/>
          <wp:positionH relativeFrom="column">
            <wp:posOffset>-1249680</wp:posOffset>
          </wp:positionH>
          <wp:positionV relativeFrom="paragraph">
            <wp:posOffset>-424815</wp:posOffset>
          </wp:positionV>
          <wp:extent cx="1748790" cy="695960"/>
          <wp:effectExtent l="0" t="0" r="3810" b="8890"/>
          <wp:wrapTopAndBottom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iffin-Group-Energy-logo-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8790" cy="695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308E" w:rsidRPr="00037CB3">
      <w:rPr>
        <w:b/>
        <w:color w:val="707173"/>
        <w:sz w:val="18"/>
        <w:szCs w:val="18"/>
        <w:lang w:val="en-US"/>
      </w:rPr>
      <w:t xml:space="preserve">Griffin </w:t>
    </w:r>
    <w:r w:rsidRPr="00037CB3">
      <w:rPr>
        <w:b/>
        <w:color w:val="707173"/>
        <w:sz w:val="18"/>
        <w:szCs w:val="18"/>
        <w:lang w:val="en-US"/>
      </w:rPr>
      <w:t xml:space="preserve">Group </w:t>
    </w:r>
    <w:r w:rsidR="00BB308E" w:rsidRPr="00037CB3">
      <w:rPr>
        <w:b/>
        <w:color w:val="707173"/>
        <w:sz w:val="18"/>
        <w:szCs w:val="18"/>
        <w:lang w:val="en-US"/>
      </w:rPr>
      <w:t>Energy</w:t>
    </w:r>
    <w:r w:rsidRPr="00037CB3">
      <w:rPr>
        <w:b/>
        <w:color w:val="707173"/>
        <w:sz w:val="18"/>
        <w:szCs w:val="18"/>
        <w:lang w:val="en-US"/>
      </w:rPr>
      <w:br/>
    </w:r>
    <w:r w:rsidRPr="00037CB3">
      <w:rPr>
        <w:bCs/>
        <w:color w:val="707173"/>
        <w:sz w:val="18"/>
        <w:szCs w:val="18"/>
        <w:lang w:val="en-US"/>
      </w:rPr>
      <w:t>www.griffin-energy.pl</w:t>
    </w:r>
  </w:p>
  <w:p w14:paraId="02197C0A" w14:textId="44B89E19" w:rsidR="00594561" w:rsidRPr="00037CB3" w:rsidRDefault="00594561" w:rsidP="00594561">
    <w:pPr>
      <w:pStyle w:val="Nagwek"/>
      <w:rPr>
        <w:color w:val="707173"/>
        <w:sz w:val="18"/>
        <w:szCs w:val="18"/>
        <w:lang w:val="en-US"/>
      </w:rPr>
    </w:pPr>
  </w:p>
  <w:p w14:paraId="26B8410F" w14:textId="77777777" w:rsidR="00594561" w:rsidRPr="00037CB3" w:rsidRDefault="00594561" w:rsidP="00594561">
    <w:pPr>
      <w:pStyle w:val="Nagwek"/>
      <w:rPr>
        <w:color w:val="707173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B37C3"/>
    <w:multiLevelType w:val="hybridMultilevel"/>
    <w:tmpl w:val="59EAC1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55171"/>
    <w:multiLevelType w:val="hybridMultilevel"/>
    <w:tmpl w:val="2FD0B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373B7"/>
    <w:multiLevelType w:val="hybridMultilevel"/>
    <w:tmpl w:val="822A0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0F8"/>
    <w:rsid w:val="000044B6"/>
    <w:rsid w:val="0000666C"/>
    <w:rsid w:val="00010517"/>
    <w:rsid w:val="0003208D"/>
    <w:rsid w:val="00037CB3"/>
    <w:rsid w:val="00052303"/>
    <w:rsid w:val="00053FD4"/>
    <w:rsid w:val="0005700B"/>
    <w:rsid w:val="00060B88"/>
    <w:rsid w:val="0008105C"/>
    <w:rsid w:val="00090C9A"/>
    <w:rsid w:val="000971AA"/>
    <w:rsid w:val="00097733"/>
    <w:rsid w:val="000A0EF9"/>
    <w:rsid w:val="000B0363"/>
    <w:rsid w:val="000D6326"/>
    <w:rsid w:val="000D7921"/>
    <w:rsid w:val="00101FA1"/>
    <w:rsid w:val="00117E3F"/>
    <w:rsid w:val="00126659"/>
    <w:rsid w:val="00140497"/>
    <w:rsid w:val="00150556"/>
    <w:rsid w:val="00151D69"/>
    <w:rsid w:val="00161665"/>
    <w:rsid w:val="001635DA"/>
    <w:rsid w:val="00165190"/>
    <w:rsid w:val="00167CCF"/>
    <w:rsid w:val="00183AB1"/>
    <w:rsid w:val="00195676"/>
    <w:rsid w:val="0019575F"/>
    <w:rsid w:val="001B145B"/>
    <w:rsid w:val="001B4F28"/>
    <w:rsid w:val="001C2475"/>
    <w:rsid w:val="001C34EF"/>
    <w:rsid w:val="001D47CD"/>
    <w:rsid w:val="001E1C5C"/>
    <w:rsid w:val="001F4E0A"/>
    <w:rsid w:val="00201969"/>
    <w:rsid w:val="002044EE"/>
    <w:rsid w:val="0021661E"/>
    <w:rsid w:val="00216BEF"/>
    <w:rsid w:val="002211B5"/>
    <w:rsid w:val="0024640F"/>
    <w:rsid w:val="00251DD8"/>
    <w:rsid w:val="0026084F"/>
    <w:rsid w:val="0026143A"/>
    <w:rsid w:val="002733A3"/>
    <w:rsid w:val="00277895"/>
    <w:rsid w:val="00282E05"/>
    <w:rsid w:val="00293457"/>
    <w:rsid w:val="00293CCB"/>
    <w:rsid w:val="00294C5F"/>
    <w:rsid w:val="002A14D5"/>
    <w:rsid w:val="002A67E5"/>
    <w:rsid w:val="002C1CE8"/>
    <w:rsid w:val="002C4F88"/>
    <w:rsid w:val="002C7FA7"/>
    <w:rsid w:val="002F11B6"/>
    <w:rsid w:val="002F2FD4"/>
    <w:rsid w:val="002F78C5"/>
    <w:rsid w:val="003026C7"/>
    <w:rsid w:val="00310207"/>
    <w:rsid w:val="00326E12"/>
    <w:rsid w:val="00372A3E"/>
    <w:rsid w:val="00377856"/>
    <w:rsid w:val="003824A0"/>
    <w:rsid w:val="003872BA"/>
    <w:rsid w:val="003C3013"/>
    <w:rsid w:val="003C6B1F"/>
    <w:rsid w:val="003D626C"/>
    <w:rsid w:val="003E2AB3"/>
    <w:rsid w:val="003F1A82"/>
    <w:rsid w:val="003F226F"/>
    <w:rsid w:val="003F55CA"/>
    <w:rsid w:val="00401192"/>
    <w:rsid w:val="00401A66"/>
    <w:rsid w:val="0042216B"/>
    <w:rsid w:val="00423C66"/>
    <w:rsid w:val="00424DA9"/>
    <w:rsid w:val="004259CF"/>
    <w:rsid w:val="00426B65"/>
    <w:rsid w:val="00426D9E"/>
    <w:rsid w:val="00427DC2"/>
    <w:rsid w:val="00464BC1"/>
    <w:rsid w:val="00465137"/>
    <w:rsid w:val="00466624"/>
    <w:rsid w:val="00466D86"/>
    <w:rsid w:val="00470044"/>
    <w:rsid w:val="004716FE"/>
    <w:rsid w:val="004810E2"/>
    <w:rsid w:val="004940C0"/>
    <w:rsid w:val="004B749B"/>
    <w:rsid w:val="004C4BB8"/>
    <w:rsid w:val="004E1436"/>
    <w:rsid w:val="004E2DA0"/>
    <w:rsid w:val="004F358F"/>
    <w:rsid w:val="004F43E7"/>
    <w:rsid w:val="005007B8"/>
    <w:rsid w:val="0050101B"/>
    <w:rsid w:val="00511CAB"/>
    <w:rsid w:val="00511D6B"/>
    <w:rsid w:val="005132AB"/>
    <w:rsid w:val="00515967"/>
    <w:rsid w:val="005173FD"/>
    <w:rsid w:val="00525498"/>
    <w:rsid w:val="00525A99"/>
    <w:rsid w:val="00527E24"/>
    <w:rsid w:val="00542064"/>
    <w:rsid w:val="00546318"/>
    <w:rsid w:val="00550EFA"/>
    <w:rsid w:val="00563DE7"/>
    <w:rsid w:val="005661DC"/>
    <w:rsid w:val="00571257"/>
    <w:rsid w:val="005903FE"/>
    <w:rsid w:val="00594561"/>
    <w:rsid w:val="005B0AD0"/>
    <w:rsid w:val="005B261F"/>
    <w:rsid w:val="005B4103"/>
    <w:rsid w:val="005C7179"/>
    <w:rsid w:val="005E3CE9"/>
    <w:rsid w:val="005F4726"/>
    <w:rsid w:val="00606489"/>
    <w:rsid w:val="00611E9B"/>
    <w:rsid w:val="006162BC"/>
    <w:rsid w:val="006162D5"/>
    <w:rsid w:val="006240AE"/>
    <w:rsid w:val="006251F9"/>
    <w:rsid w:val="00630ECE"/>
    <w:rsid w:val="006328E8"/>
    <w:rsid w:val="006328FC"/>
    <w:rsid w:val="006350F8"/>
    <w:rsid w:val="00637C15"/>
    <w:rsid w:val="006471EE"/>
    <w:rsid w:val="006666C4"/>
    <w:rsid w:val="00667987"/>
    <w:rsid w:val="0068172F"/>
    <w:rsid w:val="00695059"/>
    <w:rsid w:val="006A34B8"/>
    <w:rsid w:val="006C0329"/>
    <w:rsid w:val="006C10B3"/>
    <w:rsid w:val="006E4D04"/>
    <w:rsid w:val="006E6209"/>
    <w:rsid w:val="00701A9B"/>
    <w:rsid w:val="0070533B"/>
    <w:rsid w:val="007108E7"/>
    <w:rsid w:val="00710C10"/>
    <w:rsid w:val="00717669"/>
    <w:rsid w:val="00725706"/>
    <w:rsid w:val="00732FA9"/>
    <w:rsid w:val="00733811"/>
    <w:rsid w:val="00743E87"/>
    <w:rsid w:val="0075070B"/>
    <w:rsid w:val="00752E07"/>
    <w:rsid w:val="0076629E"/>
    <w:rsid w:val="0077281E"/>
    <w:rsid w:val="007728C1"/>
    <w:rsid w:val="00773AAA"/>
    <w:rsid w:val="00774990"/>
    <w:rsid w:val="00780ACE"/>
    <w:rsid w:val="007935A6"/>
    <w:rsid w:val="00795691"/>
    <w:rsid w:val="007A40B6"/>
    <w:rsid w:val="007A5ADC"/>
    <w:rsid w:val="007A6EED"/>
    <w:rsid w:val="007B08C7"/>
    <w:rsid w:val="007B1419"/>
    <w:rsid w:val="007C0D7C"/>
    <w:rsid w:val="007D07C8"/>
    <w:rsid w:val="007D5A89"/>
    <w:rsid w:val="007E1162"/>
    <w:rsid w:val="007F4A6A"/>
    <w:rsid w:val="007F5E40"/>
    <w:rsid w:val="007F6017"/>
    <w:rsid w:val="00801D01"/>
    <w:rsid w:val="0080211A"/>
    <w:rsid w:val="0080369B"/>
    <w:rsid w:val="00805917"/>
    <w:rsid w:val="0080796C"/>
    <w:rsid w:val="00811C1A"/>
    <w:rsid w:val="00813289"/>
    <w:rsid w:val="008175BE"/>
    <w:rsid w:val="00822A1B"/>
    <w:rsid w:val="008279D1"/>
    <w:rsid w:val="00834C1C"/>
    <w:rsid w:val="00865629"/>
    <w:rsid w:val="00871E48"/>
    <w:rsid w:val="008800E0"/>
    <w:rsid w:val="00886691"/>
    <w:rsid w:val="008A0E5D"/>
    <w:rsid w:val="008A412B"/>
    <w:rsid w:val="008B123D"/>
    <w:rsid w:val="008C0569"/>
    <w:rsid w:val="008C4B2F"/>
    <w:rsid w:val="008C556F"/>
    <w:rsid w:val="008C5B27"/>
    <w:rsid w:val="008D3512"/>
    <w:rsid w:val="008D5FE9"/>
    <w:rsid w:val="008E73AE"/>
    <w:rsid w:val="008F543D"/>
    <w:rsid w:val="009038E1"/>
    <w:rsid w:val="00910698"/>
    <w:rsid w:val="0091435B"/>
    <w:rsid w:val="00921DF3"/>
    <w:rsid w:val="009315AF"/>
    <w:rsid w:val="00940234"/>
    <w:rsid w:val="00940340"/>
    <w:rsid w:val="009419ED"/>
    <w:rsid w:val="00942426"/>
    <w:rsid w:val="009438B8"/>
    <w:rsid w:val="00952BA0"/>
    <w:rsid w:val="00972D84"/>
    <w:rsid w:val="009B2097"/>
    <w:rsid w:val="009B6638"/>
    <w:rsid w:val="009B68FE"/>
    <w:rsid w:val="009D57F1"/>
    <w:rsid w:val="009D5E27"/>
    <w:rsid w:val="009E0001"/>
    <w:rsid w:val="009E21DF"/>
    <w:rsid w:val="009E39BA"/>
    <w:rsid w:val="00A01A14"/>
    <w:rsid w:val="00A02813"/>
    <w:rsid w:val="00A107C4"/>
    <w:rsid w:val="00A10924"/>
    <w:rsid w:val="00A15CCF"/>
    <w:rsid w:val="00A235BA"/>
    <w:rsid w:val="00A24B3F"/>
    <w:rsid w:val="00A367BB"/>
    <w:rsid w:val="00A43B73"/>
    <w:rsid w:val="00A50975"/>
    <w:rsid w:val="00A545F7"/>
    <w:rsid w:val="00A57F64"/>
    <w:rsid w:val="00A64968"/>
    <w:rsid w:val="00A67B58"/>
    <w:rsid w:val="00A773B9"/>
    <w:rsid w:val="00A92017"/>
    <w:rsid w:val="00A93A94"/>
    <w:rsid w:val="00AB22B1"/>
    <w:rsid w:val="00AC5582"/>
    <w:rsid w:val="00AC7A05"/>
    <w:rsid w:val="00AD0BB5"/>
    <w:rsid w:val="00AD3D6F"/>
    <w:rsid w:val="00AD6861"/>
    <w:rsid w:val="00AF2D04"/>
    <w:rsid w:val="00AF50FA"/>
    <w:rsid w:val="00B22910"/>
    <w:rsid w:val="00B26420"/>
    <w:rsid w:val="00B46723"/>
    <w:rsid w:val="00B56455"/>
    <w:rsid w:val="00B65940"/>
    <w:rsid w:val="00B7217C"/>
    <w:rsid w:val="00B87A82"/>
    <w:rsid w:val="00BA0EFD"/>
    <w:rsid w:val="00BA19B7"/>
    <w:rsid w:val="00BA411D"/>
    <w:rsid w:val="00BA5FFA"/>
    <w:rsid w:val="00BB2F26"/>
    <w:rsid w:val="00BB308E"/>
    <w:rsid w:val="00BD2C25"/>
    <w:rsid w:val="00BD5971"/>
    <w:rsid w:val="00BE2796"/>
    <w:rsid w:val="00BE3987"/>
    <w:rsid w:val="00BE53A9"/>
    <w:rsid w:val="00C02091"/>
    <w:rsid w:val="00C2225B"/>
    <w:rsid w:val="00C23D44"/>
    <w:rsid w:val="00C23E0C"/>
    <w:rsid w:val="00C26FF8"/>
    <w:rsid w:val="00C449A9"/>
    <w:rsid w:val="00C52D07"/>
    <w:rsid w:val="00C54B2C"/>
    <w:rsid w:val="00C63A60"/>
    <w:rsid w:val="00C649DC"/>
    <w:rsid w:val="00C7490A"/>
    <w:rsid w:val="00C80085"/>
    <w:rsid w:val="00C932F1"/>
    <w:rsid w:val="00C94ECD"/>
    <w:rsid w:val="00CA490B"/>
    <w:rsid w:val="00CB06D0"/>
    <w:rsid w:val="00CB1754"/>
    <w:rsid w:val="00CB20D3"/>
    <w:rsid w:val="00CC5103"/>
    <w:rsid w:val="00CC6B03"/>
    <w:rsid w:val="00CD6CFF"/>
    <w:rsid w:val="00CE31BD"/>
    <w:rsid w:val="00CE6355"/>
    <w:rsid w:val="00D057B2"/>
    <w:rsid w:val="00D10066"/>
    <w:rsid w:val="00D119D0"/>
    <w:rsid w:val="00D53845"/>
    <w:rsid w:val="00D56A41"/>
    <w:rsid w:val="00D65113"/>
    <w:rsid w:val="00D66360"/>
    <w:rsid w:val="00D7079A"/>
    <w:rsid w:val="00D746B0"/>
    <w:rsid w:val="00D95676"/>
    <w:rsid w:val="00DB5AA1"/>
    <w:rsid w:val="00DC01EB"/>
    <w:rsid w:val="00DC439E"/>
    <w:rsid w:val="00DD071D"/>
    <w:rsid w:val="00DD3106"/>
    <w:rsid w:val="00DD6197"/>
    <w:rsid w:val="00DE5AED"/>
    <w:rsid w:val="00DF041E"/>
    <w:rsid w:val="00DF5ED1"/>
    <w:rsid w:val="00E003EE"/>
    <w:rsid w:val="00E01294"/>
    <w:rsid w:val="00E03CFC"/>
    <w:rsid w:val="00E11C06"/>
    <w:rsid w:val="00E14517"/>
    <w:rsid w:val="00E253D2"/>
    <w:rsid w:val="00E338AE"/>
    <w:rsid w:val="00E33DB7"/>
    <w:rsid w:val="00E370B5"/>
    <w:rsid w:val="00E45BB3"/>
    <w:rsid w:val="00E46560"/>
    <w:rsid w:val="00E52FD8"/>
    <w:rsid w:val="00E61EF8"/>
    <w:rsid w:val="00E7122E"/>
    <w:rsid w:val="00E75663"/>
    <w:rsid w:val="00E76AA3"/>
    <w:rsid w:val="00E81AC2"/>
    <w:rsid w:val="00E82CB6"/>
    <w:rsid w:val="00E82F04"/>
    <w:rsid w:val="00E86BD6"/>
    <w:rsid w:val="00E940C0"/>
    <w:rsid w:val="00E96F52"/>
    <w:rsid w:val="00EC1921"/>
    <w:rsid w:val="00EC4546"/>
    <w:rsid w:val="00ED0763"/>
    <w:rsid w:val="00ED3256"/>
    <w:rsid w:val="00ED44F5"/>
    <w:rsid w:val="00EE3211"/>
    <w:rsid w:val="00EE3C29"/>
    <w:rsid w:val="00EF1024"/>
    <w:rsid w:val="00F06FCF"/>
    <w:rsid w:val="00F110EC"/>
    <w:rsid w:val="00F21DDC"/>
    <w:rsid w:val="00F25E13"/>
    <w:rsid w:val="00F26883"/>
    <w:rsid w:val="00F50CCA"/>
    <w:rsid w:val="00F52BA0"/>
    <w:rsid w:val="00F56822"/>
    <w:rsid w:val="00F6654B"/>
    <w:rsid w:val="00F667DC"/>
    <w:rsid w:val="00F752D1"/>
    <w:rsid w:val="00F7679C"/>
    <w:rsid w:val="00F777BA"/>
    <w:rsid w:val="00F8202C"/>
    <w:rsid w:val="00F937AF"/>
    <w:rsid w:val="00F96B0F"/>
    <w:rsid w:val="00FA3BF8"/>
    <w:rsid w:val="00FA6978"/>
    <w:rsid w:val="00FB01DB"/>
    <w:rsid w:val="00FB033A"/>
    <w:rsid w:val="00FC1D60"/>
    <w:rsid w:val="00FC250D"/>
    <w:rsid w:val="00FC65D1"/>
    <w:rsid w:val="00FD3450"/>
    <w:rsid w:val="00FD6158"/>
    <w:rsid w:val="00FD71FC"/>
    <w:rsid w:val="00FE58BF"/>
    <w:rsid w:val="00FF1745"/>
    <w:rsid w:val="00FF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C68CF3"/>
  <w15:docId w15:val="{BBCCEFC5-2E42-43E3-B0CD-1B13B203D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GE_tekst_zwykly"/>
    <w:qFormat/>
    <w:rsid w:val="006251F9"/>
    <w:rPr>
      <w:rFonts w:ascii="Calibri" w:eastAsiaTheme="minorHAnsi" w:hAnsi="Calibri"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tytulrozdzial">
    <w:name w:val="styl_tytul_rozdzial"/>
    <w:basedOn w:val="Normalny"/>
    <w:next w:val="Normalny"/>
    <w:autoRedefine/>
    <w:rsid w:val="00CE6355"/>
    <w:pPr>
      <w:widowControl w:val="0"/>
      <w:autoSpaceDE w:val="0"/>
      <w:autoSpaceDN w:val="0"/>
      <w:adjustRightInd w:val="0"/>
      <w:spacing w:line="360" w:lineRule="auto"/>
    </w:pPr>
    <w:rPr>
      <w:b/>
      <w:color w:val="E60007"/>
      <w:sz w:val="36"/>
      <w:szCs w:val="36"/>
      <w:lang w:val="en-US"/>
    </w:rPr>
  </w:style>
  <w:style w:type="paragraph" w:customStyle="1" w:styleId="Normalny1">
    <w:name w:val="Normalny1"/>
    <w:basedOn w:val="Normalny"/>
    <w:rsid w:val="0075070B"/>
    <w:pPr>
      <w:spacing w:before="100" w:beforeAutospacing="1" w:after="100" w:afterAutospacing="1"/>
    </w:pPr>
  </w:style>
  <w:style w:type="character" w:customStyle="1" w:styleId="normalchar">
    <w:name w:val="normal__char"/>
    <w:basedOn w:val="Domylnaczcionkaakapitu"/>
    <w:rsid w:val="0075070B"/>
  </w:style>
  <w:style w:type="paragraph" w:styleId="Nagwek">
    <w:name w:val="header"/>
    <w:basedOn w:val="Normalny"/>
    <w:link w:val="NagwekZnak"/>
    <w:uiPriority w:val="99"/>
    <w:unhideWhenUsed/>
    <w:rsid w:val="00CA490B"/>
    <w:pPr>
      <w:tabs>
        <w:tab w:val="center" w:pos="4536"/>
        <w:tab w:val="right" w:pos="9072"/>
      </w:tabs>
    </w:pPr>
    <w:rPr>
      <w:lang w:eastAsia="x-none"/>
    </w:rPr>
  </w:style>
  <w:style w:type="paragraph" w:customStyle="1" w:styleId="PGEdata">
    <w:name w:val="PGE_data"/>
    <w:basedOn w:val="Normalny"/>
    <w:autoRedefine/>
    <w:qFormat/>
    <w:rsid w:val="008C556F"/>
    <w:pPr>
      <w:spacing w:after="40"/>
      <w:ind w:firstLine="708"/>
      <w:jc w:val="both"/>
    </w:pPr>
    <w:rPr>
      <w:rFonts w:asciiTheme="minorHAnsi" w:hAnsiTheme="minorHAnsi"/>
    </w:rPr>
  </w:style>
  <w:style w:type="paragraph" w:customStyle="1" w:styleId="PGEadresat">
    <w:name w:val="PGE_adresat"/>
    <w:basedOn w:val="Normalny"/>
    <w:autoRedefine/>
    <w:qFormat/>
    <w:rsid w:val="0080211A"/>
    <w:pPr>
      <w:jc w:val="right"/>
    </w:pPr>
  </w:style>
  <w:style w:type="paragraph" w:customStyle="1" w:styleId="PGEtytukomunikatu">
    <w:name w:val="PGE_tytuł_komunikatu"/>
    <w:basedOn w:val="Normalny"/>
    <w:autoRedefine/>
    <w:qFormat/>
    <w:rsid w:val="0080211A"/>
    <w:pPr>
      <w:spacing w:after="480"/>
    </w:pPr>
    <w:rPr>
      <w:rFonts w:ascii="Calibri Light" w:hAnsi="Calibri Light"/>
      <w:b/>
      <w:i/>
      <w:color w:val="E60007"/>
      <w:sz w:val="36"/>
      <w:szCs w:val="36"/>
      <w:lang w:val="en-US"/>
    </w:rPr>
  </w:style>
  <w:style w:type="paragraph" w:customStyle="1" w:styleId="PGEwroznienie">
    <w:name w:val="PGE_wroznienie"/>
    <w:basedOn w:val="Normalny"/>
    <w:autoRedefine/>
    <w:qFormat/>
    <w:rsid w:val="0080211A"/>
    <w:rPr>
      <w:b/>
      <w:color w:val="002060"/>
      <w:sz w:val="26"/>
      <w:szCs w:val="26"/>
      <w:lang w:val="en-US"/>
    </w:rPr>
  </w:style>
  <w:style w:type="character" w:customStyle="1" w:styleId="NagwekZnak">
    <w:name w:val="Nagłówek Znak"/>
    <w:link w:val="Nagwek"/>
    <w:uiPriority w:val="99"/>
    <w:rsid w:val="00CA490B"/>
    <w:rPr>
      <w:rFonts w:ascii="Arial" w:eastAsia="Times New Roman" w:hAnsi="Arial" w:cs="Times New Roman"/>
      <w:color w:val="191919"/>
      <w:sz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A490B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StopkaZnak">
    <w:name w:val="Stopka Znak"/>
    <w:link w:val="Stopka"/>
    <w:uiPriority w:val="99"/>
    <w:rsid w:val="00CA490B"/>
    <w:rPr>
      <w:rFonts w:ascii="Arial" w:eastAsia="Times New Roman" w:hAnsi="Arial" w:cs="Times New Roman"/>
      <w:color w:val="191919"/>
      <w:sz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490B"/>
    <w:rPr>
      <w:rFonts w:ascii="Lucida Grande CE" w:hAnsi="Lucida Grande CE"/>
      <w:sz w:val="18"/>
      <w:szCs w:val="18"/>
      <w:lang w:eastAsia="x-none"/>
    </w:rPr>
  </w:style>
  <w:style w:type="character" w:customStyle="1" w:styleId="TekstdymkaZnak">
    <w:name w:val="Tekst dymka Znak"/>
    <w:link w:val="Tekstdymka"/>
    <w:uiPriority w:val="99"/>
    <w:semiHidden/>
    <w:rsid w:val="00CA490B"/>
    <w:rPr>
      <w:rFonts w:ascii="Lucida Grande CE" w:eastAsia="Times New Roman" w:hAnsi="Lucida Grande CE" w:cs="Lucida Grande CE"/>
      <w:color w:val="191919"/>
      <w:sz w:val="18"/>
      <w:szCs w:val="18"/>
      <w:lang w:val="pl-PL"/>
    </w:rPr>
  </w:style>
  <w:style w:type="character" w:styleId="Tekstzastpczy">
    <w:name w:val="Placeholder Text"/>
    <w:uiPriority w:val="99"/>
    <w:semiHidden/>
    <w:rsid w:val="001D47CD"/>
    <w:rPr>
      <w:color w:val="808080"/>
    </w:rPr>
  </w:style>
  <w:style w:type="character" w:styleId="Hipercze">
    <w:name w:val="Hyperlink"/>
    <w:semiHidden/>
    <w:rsid w:val="006251F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251F9"/>
    <w:rPr>
      <w:sz w:val="16"/>
      <w:szCs w:val="16"/>
    </w:rPr>
  </w:style>
  <w:style w:type="paragraph" w:customStyle="1" w:styleId="bodytext">
    <w:name w:val="bodytext"/>
    <w:basedOn w:val="Normalny"/>
    <w:uiPriority w:val="99"/>
    <w:rsid w:val="006251F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57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5706"/>
    <w:rPr>
      <w:rFonts w:ascii="Calibri" w:eastAsiaTheme="minorHAnsi" w:hAnsi="Calibr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57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5706"/>
    <w:rPr>
      <w:rFonts w:ascii="Calibri" w:eastAsiaTheme="minorHAnsi" w:hAnsi="Calibri" w:cs="Calibri"/>
      <w:b/>
      <w:bCs/>
      <w:lang w:eastAsia="en-US"/>
    </w:rPr>
  </w:style>
  <w:style w:type="character" w:styleId="Uwydatnienie">
    <w:name w:val="Emphasis"/>
    <w:basedOn w:val="Domylnaczcionkaakapitu"/>
    <w:uiPriority w:val="20"/>
    <w:qFormat/>
    <w:rsid w:val="007C0D7C"/>
    <w:rPr>
      <w:i/>
      <w:iCs/>
    </w:rPr>
  </w:style>
  <w:style w:type="character" w:styleId="Pogrubienie">
    <w:name w:val="Strong"/>
    <w:basedOn w:val="Domylnaczcionkaakapitu"/>
    <w:uiPriority w:val="22"/>
    <w:qFormat/>
    <w:rsid w:val="007C0D7C"/>
    <w:rPr>
      <w:b/>
      <w:bCs/>
    </w:rPr>
  </w:style>
  <w:style w:type="paragraph" w:styleId="NormalnyWeb">
    <w:name w:val="Normal (Web)"/>
    <w:basedOn w:val="Normalny"/>
    <w:uiPriority w:val="99"/>
    <w:unhideWhenUsed/>
    <w:rsid w:val="00BE39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3AB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39BA"/>
    <w:pPr>
      <w:spacing w:after="160" w:line="256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968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5661\Desktop\szablon%20papieru%20firmowego_DZKi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4ED29CC2DD49418B426FE16A9BF4DB" ma:contentTypeVersion="1" ma:contentTypeDescription="Utwórz nowy dokument." ma:contentTypeScope="" ma:versionID="b312e65984056edce2847df187a6489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36c7718a7b521ba762bd601023b5c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owana data rozpoczęcia" ma:internalName="PublishingStartDate">
      <xsd:simpleType>
        <xsd:restriction base="dms:Unknown"/>
      </xsd:simpleType>
    </xsd:element>
    <xsd:element name="PublishingExpirationDate" ma:index="9" nillable="true" ma:displayName="Planowana data zakończeni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40B496-900A-4040-809D-BD30A30536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DDECD1-8FB3-49CB-B9C7-47D1835FAC0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A69A317-3FF2-5C42-8F09-90C5090239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3EDDFD-3D9E-4501-B21A-B03B72BF0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papieru firmowego_DZKiM</Template>
  <TotalTime>0</TotalTime>
  <Pages>2</Pages>
  <Words>632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aaa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Kamionek Anna [PGE S.A.]</dc:creator>
  <cp:lastModifiedBy>Anna Dylińska</cp:lastModifiedBy>
  <cp:revision>2</cp:revision>
  <cp:lastPrinted>2020-10-20T12:46:00Z</cp:lastPrinted>
  <dcterms:created xsi:type="dcterms:W3CDTF">2021-01-07T10:26:00Z</dcterms:created>
  <dcterms:modified xsi:type="dcterms:W3CDTF">2021-01-07T10:26:00Z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0x0101005E4ED29CC2DD49418B426FE16A9BF4DB</vt:lpwstr>
  </property>
</Properties>
</file>